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1BD" w:rsidRDefault="007F3A4F">
      <w:pPr>
        <w:spacing w:line="432" w:lineRule="auto"/>
        <w:jc w:val="center"/>
        <w:rPr>
          <w:rFonts w:ascii="方正小标宋_GBK" w:eastAsia="方正小标宋_GBK" w:hAnsi="仿宋_GB2312" w:cs="仿宋_GB2312"/>
          <w:b/>
          <w:bCs/>
          <w:sz w:val="36"/>
          <w:szCs w:val="36"/>
        </w:rPr>
      </w:pPr>
      <w:r>
        <w:rPr>
          <w:rFonts w:ascii="方正小标宋_GBK" w:eastAsia="方正小标宋_GBK" w:hAnsi="仿宋_GB2312" w:cs="仿宋_GB2312" w:hint="eastAsia"/>
          <w:b/>
          <w:bCs/>
          <w:sz w:val="36"/>
          <w:szCs w:val="36"/>
        </w:rPr>
        <w:t>双堰公交站场及上盖开发项目防雷检测工程</w:t>
      </w:r>
    </w:p>
    <w:p w:rsidR="004F11BD" w:rsidRDefault="007F3A4F">
      <w:pPr>
        <w:spacing w:line="432" w:lineRule="auto"/>
        <w:jc w:val="center"/>
        <w:rPr>
          <w:rFonts w:ascii="宋体" w:hAnsi="宋体" w:cs="宋体"/>
          <w:kern w:val="0"/>
          <w:sz w:val="24"/>
          <w:szCs w:val="24"/>
        </w:rPr>
      </w:pPr>
      <w:r>
        <w:rPr>
          <w:rFonts w:ascii="方正小标宋_GBK" w:eastAsia="方正小标宋_GBK" w:hAnsi="仿宋_GB2312" w:cs="仿宋_GB2312" w:hint="eastAsia"/>
          <w:b/>
          <w:bCs/>
          <w:sz w:val="36"/>
          <w:szCs w:val="36"/>
        </w:rPr>
        <w:t>比选文件</w:t>
      </w:r>
    </w:p>
    <w:p w:rsidR="004F11BD" w:rsidRDefault="007F3A4F">
      <w:pPr>
        <w:jc w:val="left"/>
        <w:rPr>
          <w:rFonts w:ascii="方正仿宋_GBK" w:eastAsia="方正仿宋_GBK" w:hAnsi="仿宋_GB2312" w:cs="仿宋_GB2312"/>
          <w:sz w:val="28"/>
          <w:szCs w:val="28"/>
        </w:rPr>
      </w:pP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 xml:space="preserve"> </w:t>
      </w:r>
      <w:r>
        <w:rPr>
          <w:rFonts w:ascii="方正仿宋_GBK" w:eastAsia="方正仿宋_GBK" w:hAnsi="仿宋_GB2312" w:cs="仿宋_GB2312" w:hint="eastAsia"/>
          <w:sz w:val="28"/>
          <w:szCs w:val="28"/>
        </w:rPr>
        <w:t>我司拟开展</w:t>
      </w:r>
      <w:r>
        <w:rPr>
          <w:rFonts w:ascii="方正仿宋_GBK" w:eastAsia="方正仿宋_GBK" w:hAnsi="仿宋_GB2312" w:cs="仿宋_GB2312" w:hint="eastAsia"/>
          <w:sz w:val="28"/>
          <w:szCs w:val="28"/>
          <w:u w:val="single"/>
        </w:rPr>
        <w:t>双堰公交站场及上盖开发项目防雷检测工程</w:t>
      </w:r>
      <w:r>
        <w:rPr>
          <w:rFonts w:ascii="方正仿宋_GBK" w:eastAsia="方正仿宋_GBK" w:hAnsi="仿宋_GB2312" w:cs="仿宋_GB2312" w:hint="eastAsia"/>
          <w:sz w:val="28"/>
          <w:szCs w:val="28"/>
        </w:rPr>
        <w:t>，本次</w:t>
      </w:r>
      <w:r>
        <w:rPr>
          <w:rFonts w:ascii="方正仿宋_GBK" w:eastAsia="方正仿宋_GBK" w:hAnsi="仿宋_GB2312" w:cs="仿宋_GB2312" w:hint="eastAsia"/>
          <w:sz w:val="28"/>
          <w:szCs w:val="28"/>
          <w:u w:val="single"/>
        </w:rPr>
        <w:t>双堰公交站场及上盖开发项目防雷检测工程</w:t>
      </w:r>
      <w:r>
        <w:rPr>
          <w:rFonts w:ascii="方正仿宋_GBK" w:eastAsia="方正仿宋_GBK" w:hAnsi="仿宋_GB2312" w:cs="仿宋_GB2312" w:hint="eastAsia"/>
          <w:sz w:val="28"/>
          <w:szCs w:val="28"/>
        </w:rPr>
        <w:t>实施单位的确定将采用比选方式进行。具体项目情况如下：</w:t>
      </w:r>
      <w:r>
        <w:rPr>
          <w:rFonts w:ascii="方正仿宋_GBK" w:eastAsia="方正仿宋_GBK" w:hAnsi="仿宋_GB2312" w:cs="仿宋_GB2312"/>
          <w:sz w:val="28"/>
          <w:szCs w:val="28"/>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9"/>
        <w:gridCol w:w="6293"/>
      </w:tblGrid>
      <w:tr w:rsidR="004F11BD">
        <w:trPr>
          <w:trHeight w:val="449"/>
        </w:trPr>
        <w:tc>
          <w:tcPr>
            <w:tcW w:w="8522" w:type="dxa"/>
            <w:gridSpan w:val="2"/>
            <w:vAlign w:val="center"/>
          </w:tcPr>
          <w:p w:rsidR="004F11BD" w:rsidRDefault="007F3A4F">
            <w:pPr>
              <w:rPr>
                <w:sz w:val="24"/>
                <w:szCs w:val="24"/>
              </w:rPr>
            </w:pPr>
            <w:r>
              <w:rPr>
                <w:rFonts w:ascii="仿宋_GB2312" w:eastAsia="仿宋_GB2312" w:hAnsi="仿宋_GB2312" w:cs="仿宋_GB2312" w:hint="eastAsia"/>
                <w:sz w:val="24"/>
                <w:szCs w:val="24"/>
              </w:rPr>
              <w:t>一、</w:t>
            </w:r>
            <w:r>
              <w:rPr>
                <w:rFonts w:ascii="方正仿宋_GBK" w:eastAsia="方正仿宋_GBK" w:hAnsi="仿宋_GB2312" w:cs="仿宋_GB2312" w:hint="eastAsia"/>
                <w:sz w:val="24"/>
                <w:szCs w:val="24"/>
              </w:rPr>
              <w:t>项目概况</w:t>
            </w:r>
            <w:r>
              <w:rPr>
                <w:rFonts w:ascii="方正仿宋_GBK" w:eastAsia="方正仿宋_GBK" w:hAnsi="仿宋_GB2312" w:cs="仿宋_GB2312"/>
                <w:sz w:val="24"/>
                <w:szCs w:val="24"/>
              </w:rPr>
              <w:t xml:space="preserve"> </w:t>
            </w:r>
          </w:p>
        </w:tc>
      </w:tr>
      <w:tr w:rsidR="004F11BD">
        <w:trPr>
          <w:trHeight w:val="988"/>
        </w:trPr>
        <w:tc>
          <w:tcPr>
            <w:tcW w:w="2229" w:type="dxa"/>
            <w:vAlign w:val="center"/>
          </w:tcPr>
          <w:p w:rsidR="004F11BD" w:rsidRDefault="007F3A4F">
            <w:pPr>
              <w:rPr>
                <w:sz w:val="24"/>
                <w:szCs w:val="24"/>
              </w:rPr>
            </w:pPr>
            <w:r>
              <w:rPr>
                <w:rFonts w:ascii="方正仿宋_GBK" w:eastAsia="方正仿宋_GBK" w:hAnsi="仿宋_GB2312" w:cs="仿宋_GB2312" w:hint="eastAsia"/>
                <w:sz w:val="24"/>
                <w:szCs w:val="24"/>
              </w:rPr>
              <w:t>项目名称</w:t>
            </w:r>
          </w:p>
        </w:tc>
        <w:tc>
          <w:tcPr>
            <w:tcW w:w="6293" w:type="dxa"/>
            <w:vAlign w:val="center"/>
          </w:tcPr>
          <w:p w:rsidR="004F11BD" w:rsidRDefault="007F3A4F">
            <w:pPr>
              <w:rPr>
                <w:rFonts w:ascii="方正仿宋_GBK" w:eastAsia="方正仿宋_GBK" w:hAnsi="仿宋_GB2312" w:cs="仿宋_GB2312"/>
                <w:snapToGrid w:val="0"/>
                <w:kern w:val="0"/>
                <w:sz w:val="24"/>
                <w:szCs w:val="24"/>
              </w:rPr>
            </w:pPr>
            <w:r>
              <w:rPr>
                <w:rFonts w:ascii="方正仿宋_GBK" w:eastAsia="方正仿宋_GBK" w:hAnsi="仿宋_GB2312" w:cs="仿宋_GB2312" w:hint="eastAsia"/>
                <w:snapToGrid w:val="0"/>
                <w:kern w:val="0"/>
                <w:sz w:val="24"/>
                <w:szCs w:val="24"/>
              </w:rPr>
              <w:t>双堰公交站场及上盖开发项目防雷检测工程</w:t>
            </w:r>
          </w:p>
        </w:tc>
      </w:tr>
      <w:tr w:rsidR="004F11BD">
        <w:trPr>
          <w:trHeight w:val="20"/>
        </w:trPr>
        <w:tc>
          <w:tcPr>
            <w:tcW w:w="2229" w:type="dxa"/>
            <w:vAlign w:val="center"/>
          </w:tcPr>
          <w:p w:rsidR="004F11BD" w:rsidRDefault="007F3A4F">
            <w:pPr>
              <w:rPr>
                <w:sz w:val="24"/>
                <w:szCs w:val="24"/>
              </w:rPr>
            </w:pPr>
            <w:r>
              <w:rPr>
                <w:rFonts w:ascii="方正仿宋_GBK" w:eastAsia="方正仿宋_GBK" w:hAnsi="仿宋_GB2312" w:cs="仿宋_GB2312" w:hint="eastAsia"/>
                <w:sz w:val="24"/>
                <w:szCs w:val="24"/>
              </w:rPr>
              <w:t>项目具体概况</w:t>
            </w:r>
          </w:p>
        </w:tc>
        <w:tc>
          <w:tcPr>
            <w:tcW w:w="6293" w:type="dxa"/>
            <w:vAlign w:val="center"/>
          </w:tcPr>
          <w:p w:rsidR="004F11BD" w:rsidRDefault="007F3A4F">
            <w:pPr>
              <w:spacing w:line="360" w:lineRule="exact"/>
              <w:rPr>
                <w:rFonts w:ascii="方正仿宋_GBK" w:eastAsia="方正仿宋_GBK" w:hAnsi="仿宋_GB2312" w:cs="仿宋_GB2312"/>
                <w:sz w:val="24"/>
                <w:szCs w:val="24"/>
              </w:rPr>
            </w:pPr>
            <w:r>
              <w:rPr>
                <w:rFonts w:ascii="方正仿宋_GBK" w:eastAsia="方正仿宋_GBK" w:hAnsi="仿宋_GB2312" w:cs="仿宋_GB2312"/>
                <w:sz w:val="24"/>
                <w:szCs w:val="24"/>
              </w:rPr>
              <w:t>位于</w:t>
            </w:r>
            <w:r>
              <w:rPr>
                <w:rFonts w:ascii="方正仿宋_GBK" w:eastAsia="方正仿宋_GBK" w:hAnsi="仿宋_GB2312" w:cs="仿宋_GB2312" w:hint="eastAsia"/>
                <w:sz w:val="24"/>
                <w:szCs w:val="24"/>
              </w:rPr>
              <w:t>两江新区礼嘉街道礼嘉组团</w:t>
            </w:r>
            <w:r>
              <w:rPr>
                <w:rFonts w:eastAsia="方正仿宋_GBK"/>
                <w:sz w:val="24"/>
                <w:szCs w:val="24"/>
              </w:rPr>
              <w:t>F</w:t>
            </w:r>
            <w:r>
              <w:rPr>
                <w:rFonts w:ascii="方正仿宋_GBK" w:eastAsia="方正仿宋_GBK" w:hAnsi="仿宋_GB2312" w:cs="仿宋_GB2312" w:hint="eastAsia"/>
                <w:sz w:val="24"/>
                <w:szCs w:val="24"/>
              </w:rPr>
              <w:t>分区</w:t>
            </w:r>
            <w:r>
              <w:rPr>
                <w:rFonts w:eastAsia="方正仿宋_GBK"/>
                <w:sz w:val="24"/>
                <w:szCs w:val="24"/>
              </w:rPr>
              <w:t>F07-2-1</w:t>
            </w:r>
            <w:r>
              <w:rPr>
                <w:rFonts w:ascii="方正仿宋_GBK" w:eastAsia="方正仿宋_GBK" w:hAnsi="仿宋_GB2312" w:cs="仿宋_GB2312" w:hint="eastAsia"/>
                <w:sz w:val="24"/>
                <w:szCs w:val="24"/>
              </w:rPr>
              <w:t>地块，建设用地</w:t>
            </w:r>
            <w:r>
              <w:rPr>
                <w:rFonts w:eastAsia="方正仿宋_GBK"/>
                <w:sz w:val="24"/>
                <w:szCs w:val="24"/>
              </w:rPr>
              <w:t>19137.3</w:t>
            </w:r>
            <w:r>
              <w:rPr>
                <w:rFonts w:eastAsia="仿宋"/>
                <w:b/>
                <w:bCs/>
                <w:sz w:val="24"/>
              </w:rPr>
              <w:t>m</w:t>
            </w:r>
            <w:r>
              <w:rPr>
                <w:rFonts w:eastAsia="仿宋"/>
                <w:b/>
                <w:bCs/>
                <w:sz w:val="24"/>
                <w:vertAlign w:val="superscript"/>
              </w:rPr>
              <w:t>2</w:t>
            </w:r>
            <w:r>
              <w:rPr>
                <w:rFonts w:ascii="方正仿宋_GBK" w:eastAsia="方正仿宋_GBK" w:hAnsi="仿宋_GB2312" w:cs="仿宋_GB2312" w:hint="eastAsia"/>
                <w:sz w:val="24"/>
                <w:szCs w:val="24"/>
              </w:rPr>
              <w:t>，总建筑面积</w:t>
            </w:r>
            <w:r>
              <w:rPr>
                <w:rFonts w:eastAsia="方正仿宋_GBK" w:hint="eastAsia"/>
                <w:sz w:val="24"/>
                <w:szCs w:val="24"/>
              </w:rPr>
              <w:t>85475.41</w:t>
            </w:r>
            <w:r>
              <w:rPr>
                <w:rFonts w:eastAsia="仿宋"/>
                <w:b/>
                <w:bCs/>
                <w:sz w:val="24"/>
              </w:rPr>
              <w:t>m</w:t>
            </w:r>
            <w:r>
              <w:rPr>
                <w:rFonts w:eastAsia="仿宋"/>
                <w:b/>
                <w:bCs/>
                <w:sz w:val="24"/>
                <w:vertAlign w:val="superscript"/>
              </w:rPr>
              <w:t>2</w:t>
            </w:r>
            <w:r>
              <w:rPr>
                <w:rFonts w:ascii="方正仿宋_GBK" w:eastAsia="方正仿宋_GBK" w:hAnsi="仿宋_GB2312" w:cs="仿宋_GB2312" w:hint="eastAsia"/>
                <w:sz w:val="24"/>
                <w:szCs w:val="24"/>
              </w:rPr>
              <w:t>。其中地下面积</w:t>
            </w:r>
            <w:r>
              <w:rPr>
                <w:rFonts w:eastAsia="方正仿宋_GBK" w:hint="eastAsia"/>
                <w:sz w:val="24"/>
                <w:szCs w:val="24"/>
              </w:rPr>
              <w:t>46</w:t>
            </w:r>
            <w:r>
              <w:rPr>
                <w:rFonts w:eastAsia="方正仿宋_GBK"/>
                <w:sz w:val="24"/>
                <w:szCs w:val="24"/>
              </w:rPr>
              <w:t>903.29</w:t>
            </w:r>
            <w:r>
              <w:rPr>
                <w:rFonts w:eastAsia="仿宋"/>
                <w:b/>
                <w:bCs/>
                <w:sz w:val="24"/>
              </w:rPr>
              <w:t>m</w:t>
            </w:r>
            <w:r>
              <w:rPr>
                <w:rFonts w:eastAsia="仿宋"/>
                <w:b/>
                <w:bCs/>
                <w:sz w:val="24"/>
                <w:vertAlign w:val="superscript"/>
              </w:rPr>
              <w:t>2</w:t>
            </w:r>
            <w:r>
              <w:rPr>
                <w:rFonts w:eastAsia="方正仿宋_GBK"/>
                <w:sz w:val="24"/>
                <w:szCs w:val="24"/>
              </w:rPr>
              <w:t>，地上面积</w:t>
            </w:r>
            <w:r>
              <w:rPr>
                <w:rFonts w:eastAsia="方正仿宋_GBK"/>
                <w:sz w:val="24"/>
                <w:szCs w:val="24"/>
              </w:rPr>
              <w:t>38572.12</w:t>
            </w:r>
            <w:r>
              <w:rPr>
                <w:rFonts w:eastAsia="仿宋"/>
                <w:b/>
                <w:bCs/>
                <w:sz w:val="24"/>
              </w:rPr>
              <w:t>m</w:t>
            </w:r>
            <w:r>
              <w:rPr>
                <w:rFonts w:eastAsia="仿宋"/>
                <w:b/>
                <w:bCs/>
                <w:sz w:val="24"/>
                <w:vertAlign w:val="superscript"/>
              </w:rPr>
              <w:t>2</w:t>
            </w:r>
            <w:r>
              <w:rPr>
                <w:rFonts w:eastAsia="方正仿宋_GBK"/>
                <w:sz w:val="24"/>
                <w:szCs w:val="24"/>
              </w:rPr>
              <w:t>。地上部分由一栋</w:t>
            </w:r>
            <w:r>
              <w:rPr>
                <w:rFonts w:eastAsia="方正仿宋_GBK"/>
                <w:sz w:val="24"/>
                <w:szCs w:val="24"/>
              </w:rPr>
              <w:t>11</w:t>
            </w:r>
            <w:r>
              <w:rPr>
                <w:rFonts w:eastAsia="方正仿宋_GBK"/>
                <w:sz w:val="24"/>
                <w:szCs w:val="24"/>
              </w:rPr>
              <w:t>层办公楼（建筑面积</w:t>
            </w:r>
            <w:r>
              <w:rPr>
                <w:rFonts w:eastAsia="方正仿宋_GBK"/>
                <w:sz w:val="24"/>
                <w:szCs w:val="24"/>
              </w:rPr>
              <w:t>17699.64</w:t>
            </w:r>
            <w:r>
              <w:rPr>
                <w:rFonts w:eastAsia="仿宋"/>
                <w:b/>
                <w:bCs/>
                <w:sz w:val="24"/>
              </w:rPr>
              <w:t>m</w:t>
            </w:r>
            <w:r>
              <w:rPr>
                <w:rFonts w:eastAsia="仿宋"/>
                <w:b/>
                <w:bCs/>
                <w:sz w:val="24"/>
                <w:vertAlign w:val="superscript"/>
              </w:rPr>
              <w:t>2</w:t>
            </w:r>
            <w:r>
              <w:rPr>
                <w:rFonts w:eastAsia="方正仿宋_GBK"/>
                <w:sz w:val="24"/>
                <w:szCs w:val="24"/>
              </w:rPr>
              <w:t>）、以及一栋</w:t>
            </w:r>
            <w:r>
              <w:rPr>
                <w:rFonts w:eastAsia="方正仿宋_GBK"/>
                <w:sz w:val="24"/>
                <w:szCs w:val="24"/>
              </w:rPr>
              <w:t>16</w:t>
            </w:r>
            <w:r>
              <w:rPr>
                <w:rFonts w:eastAsia="方正仿宋_GBK"/>
                <w:sz w:val="24"/>
                <w:szCs w:val="24"/>
              </w:rPr>
              <w:t>层酒店</w:t>
            </w:r>
            <w:r>
              <w:rPr>
                <w:rFonts w:eastAsia="方正仿宋_GBK"/>
                <w:sz w:val="24"/>
                <w:szCs w:val="24"/>
              </w:rPr>
              <w:t>+</w:t>
            </w:r>
            <w:r>
              <w:rPr>
                <w:rFonts w:eastAsia="方正仿宋_GBK"/>
                <w:sz w:val="24"/>
                <w:szCs w:val="24"/>
              </w:rPr>
              <w:t>商业</w:t>
            </w:r>
            <w:r>
              <w:rPr>
                <w:rFonts w:eastAsia="方正仿宋_GBK"/>
                <w:sz w:val="24"/>
                <w:szCs w:val="24"/>
              </w:rPr>
              <w:t>(</w:t>
            </w:r>
            <w:r>
              <w:rPr>
                <w:rFonts w:eastAsia="方正仿宋_GBK"/>
                <w:sz w:val="24"/>
                <w:szCs w:val="24"/>
              </w:rPr>
              <w:t>建筑面积</w:t>
            </w:r>
            <w:r>
              <w:rPr>
                <w:rFonts w:eastAsia="方正仿宋_GBK"/>
                <w:sz w:val="24"/>
                <w:szCs w:val="24"/>
              </w:rPr>
              <w:t>20197.15</w:t>
            </w:r>
            <w:r>
              <w:rPr>
                <w:rFonts w:eastAsia="仿宋"/>
                <w:b/>
                <w:bCs/>
                <w:sz w:val="24"/>
              </w:rPr>
              <w:t xml:space="preserve"> m</w:t>
            </w:r>
            <w:r>
              <w:rPr>
                <w:rFonts w:eastAsia="仿宋"/>
                <w:b/>
                <w:bCs/>
                <w:sz w:val="24"/>
                <w:vertAlign w:val="superscript"/>
              </w:rPr>
              <w:t>2</w:t>
            </w:r>
            <w:r>
              <w:rPr>
                <w:rFonts w:eastAsia="方正仿宋_GBK"/>
                <w:sz w:val="24"/>
                <w:szCs w:val="24"/>
              </w:rPr>
              <w:t>)</w:t>
            </w:r>
            <w:r>
              <w:rPr>
                <w:rFonts w:eastAsia="方正仿宋_GBK"/>
                <w:sz w:val="24"/>
                <w:szCs w:val="24"/>
              </w:rPr>
              <w:t>组成。</w:t>
            </w:r>
          </w:p>
        </w:tc>
      </w:tr>
      <w:tr w:rsidR="004F11BD">
        <w:trPr>
          <w:trHeight w:val="20"/>
        </w:trPr>
        <w:tc>
          <w:tcPr>
            <w:tcW w:w="2229" w:type="dxa"/>
            <w:vAlign w:val="center"/>
          </w:tcPr>
          <w:p w:rsidR="004F11BD" w:rsidRDefault="007F3A4F">
            <w:pPr>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服务工期：</w:t>
            </w:r>
          </w:p>
        </w:tc>
        <w:tc>
          <w:tcPr>
            <w:tcW w:w="6293" w:type="dxa"/>
            <w:vAlign w:val="center"/>
          </w:tcPr>
          <w:p w:rsidR="004F11BD" w:rsidRDefault="007F3A4F">
            <w:pPr>
              <w:widowControl/>
              <w:spacing w:line="432" w:lineRule="auto"/>
              <w:jc w:val="left"/>
              <w:rPr>
                <w:rFonts w:ascii="宋体" w:hAnsi="宋体" w:cs="宋体"/>
                <w:kern w:val="0"/>
                <w:sz w:val="24"/>
                <w:szCs w:val="24"/>
              </w:rPr>
            </w:pPr>
            <w:r>
              <w:rPr>
                <w:rFonts w:eastAsia="方正仿宋_GBK"/>
                <w:sz w:val="24"/>
                <w:szCs w:val="24"/>
              </w:rPr>
              <w:t>7</w:t>
            </w:r>
            <w:r>
              <w:rPr>
                <w:rFonts w:ascii="方正仿宋_GBK" w:eastAsia="方正仿宋_GBK" w:hAnsi="仿宋_GB2312" w:cs="仿宋_GB2312" w:hint="eastAsia"/>
                <w:sz w:val="24"/>
                <w:szCs w:val="24"/>
              </w:rPr>
              <w:t>日历天（竣工检测</w:t>
            </w:r>
            <w:r>
              <w:rPr>
                <w:rFonts w:eastAsia="方正仿宋_GBK"/>
                <w:sz w:val="24"/>
                <w:szCs w:val="24"/>
              </w:rPr>
              <w:t>2</w:t>
            </w:r>
            <w:r>
              <w:rPr>
                <w:rFonts w:ascii="方正仿宋_GBK" w:eastAsia="方正仿宋_GBK" w:hAnsi="仿宋_GB2312" w:cs="仿宋_GB2312" w:hint="eastAsia"/>
                <w:sz w:val="24"/>
                <w:szCs w:val="24"/>
              </w:rPr>
              <w:t>天完成，检测完成后</w:t>
            </w:r>
            <w:r>
              <w:rPr>
                <w:rFonts w:eastAsia="方正仿宋_GBK"/>
                <w:sz w:val="24"/>
                <w:szCs w:val="24"/>
              </w:rPr>
              <w:t>5</w:t>
            </w:r>
            <w:r>
              <w:rPr>
                <w:rFonts w:ascii="方正仿宋_GBK" w:eastAsia="方正仿宋_GBK" w:hAnsi="仿宋_GB2312" w:cs="仿宋_GB2312" w:hint="eastAsia"/>
                <w:sz w:val="24"/>
                <w:szCs w:val="24"/>
              </w:rPr>
              <w:t>天内出检测报告）。</w:t>
            </w:r>
          </w:p>
        </w:tc>
      </w:tr>
      <w:tr w:rsidR="004F11BD">
        <w:trPr>
          <w:trHeight w:val="20"/>
        </w:trPr>
        <w:tc>
          <w:tcPr>
            <w:tcW w:w="8522" w:type="dxa"/>
            <w:gridSpan w:val="2"/>
            <w:vAlign w:val="center"/>
          </w:tcPr>
          <w:p w:rsidR="004F11BD" w:rsidRDefault="007F3A4F">
            <w:pPr>
              <w:rPr>
                <w:sz w:val="24"/>
                <w:szCs w:val="24"/>
              </w:rPr>
            </w:pPr>
            <w:r>
              <w:rPr>
                <w:rFonts w:ascii="方正仿宋_GBK" w:eastAsia="方正仿宋_GBK" w:hAnsi="仿宋_GB2312" w:cs="仿宋_GB2312" w:hint="eastAsia"/>
                <w:sz w:val="24"/>
                <w:szCs w:val="24"/>
              </w:rPr>
              <w:t>二、比选人须知</w:t>
            </w:r>
          </w:p>
        </w:tc>
      </w:tr>
      <w:tr w:rsidR="004F11BD">
        <w:trPr>
          <w:trHeight w:val="20"/>
        </w:trPr>
        <w:tc>
          <w:tcPr>
            <w:tcW w:w="2229" w:type="dxa"/>
            <w:vAlign w:val="center"/>
          </w:tcPr>
          <w:p w:rsidR="004F11BD" w:rsidRDefault="007F3A4F">
            <w:pPr>
              <w:rPr>
                <w:sz w:val="24"/>
                <w:szCs w:val="24"/>
              </w:rPr>
            </w:pPr>
            <w:r>
              <w:rPr>
                <w:rFonts w:ascii="方正仿宋_GBK" w:eastAsia="方正仿宋_GBK" w:hAnsi="仿宋_GB2312" w:cs="仿宋_GB2312" w:hint="eastAsia"/>
                <w:sz w:val="24"/>
                <w:szCs w:val="24"/>
              </w:rPr>
              <w:t>比选范围及内容</w:t>
            </w:r>
          </w:p>
        </w:tc>
        <w:tc>
          <w:tcPr>
            <w:tcW w:w="6293" w:type="dxa"/>
            <w:vAlign w:val="center"/>
          </w:tcPr>
          <w:p w:rsidR="004F11BD" w:rsidRDefault="007F3A4F">
            <w:pPr>
              <w:widowControl/>
              <w:spacing w:line="432" w:lineRule="auto"/>
              <w:jc w:val="left"/>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根据《建筑物防雷装置检测技术规范》</w:t>
            </w:r>
            <w:r>
              <w:rPr>
                <w:rFonts w:eastAsia="方正仿宋_GBK"/>
                <w:sz w:val="24"/>
                <w:szCs w:val="24"/>
              </w:rPr>
              <w:t>GBT/T 21431-2015</w:t>
            </w:r>
            <w:r>
              <w:rPr>
                <w:rFonts w:ascii="方正仿宋_GBK" w:eastAsia="方正仿宋_GBK" w:hAnsi="仿宋_GB2312" w:cs="仿宋_GB2312"/>
                <w:sz w:val="24"/>
                <w:szCs w:val="24"/>
              </w:rPr>
              <w:t>规定及图纸要求，对本项目建筑物防雷所涉及的接地装置、引下线、等电位连接以及接闪器等项目进行过程跟踪检测，项目防雷工程完工后，出具防雷检测报告。</w:t>
            </w:r>
            <w:r>
              <w:rPr>
                <w:rFonts w:eastAsia="方正仿宋_GBK"/>
                <w:sz w:val="24"/>
                <w:szCs w:val="24"/>
              </w:rPr>
              <w:t>1</w:t>
            </w:r>
            <w:r>
              <w:rPr>
                <w:rFonts w:ascii="方正仿宋_GBK" w:eastAsia="方正仿宋_GBK" w:hAnsi="仿宋_GB2312" w:cs="仿宋_GB2312" w:hint="eastAsia"/>
                <w:sz w:val="24"/>
                <w:szCs w:val="24"/>
              </w:rPr>
              <w:t>.满足国家各项检测规范及验收要求；</w:t>
            </w:r>
            <w:r>
              <w:rPr>
                <w:rFonts w:eastAsia="方正仿宋_GBK"/>
                <w:sz w:val="24"/>
                <w:szCs w:val="24"/>
              </w:rPr>
              <w:t>2</w:t>
            </w:r>
            <w:r>
              <w:rPr>
                <w:rFonts w:ascii="方正仿宋_GBK" w:eastAsia="方正仿宋_GBK" w:hAnsi="仿宋_GB2312" w:cs="仿宋_GB2312" w:hint="eastAsia"/>
                <w:sz w:val="24"/>
                <w:szCs w:val="24"/>
              </w:rPr>
              <w:t>.满足招标人使用要求。</w:t>
            </w:r>
          </w:p>
        </w:tc>
      </w:tr>
      <w:tr w:rsidR="004F11BD">
        <w:trPr>
          <w:trHeight w:val="3392"/>
        </w:trPr>
        <w:tc>
          <w:tcPr>
            <w:tcW w:w="2229" w:type="dxa"/>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lastRenderedPageBreak/>
              <w:t>比选人资格要求</w:t>
            </w:r>
          </w:p>
        </w:tc>
        <w:tc>
          <w:tcPr>
            <w:tcW w:w="6293" w:type="dxa"/>
            <w:vAlign w:val="center"/>
          </w:tcPr>
          <w:p w:rsidR="004F11BD" w:rsidRDefault="007F3A4F">
            <w:pPr>
              <w:spacing w:line="560" w:lineRule="exact"/>
              <w:rPr>
                <w:rFonts w:ascii="方正仿宋_GBK" w:eastAsia="方正仿宋_GBK" w:hAnsi="仿宋_GB2312" w:cs="仿宋_GB2312"/>
                <w:sz w:val="24"/>
                <w:szCs w:val="24"/>
              </w:rPr>
            </w:pPr>
            <w:r>
              <w:rPr>
                <w:rFonts w:eastAsia="方正仿宋_GBK"/>
                <w:sz w:val="24"/>
                <w:szCs w:val="24"/>
              </w:rPr>
              <w:t>1</w:t>
            </w:r>
            <w:r>
              <w:rPr>
                <w:rFonts w:ascii="方正仿宋_GBK" w:eastAsia="方正仿宋_GBK" w:hAnsi="仿宋_GB2312" w:cs="仿宋_GB2312" w:hint="eastAsia"/>
                <w:sz w:val="24"/>
                <w:szCs w:val="24"/>
              </w:rPr>
              <w:t>．</w:t>
            </w:r>
            <w:r>
              <w:rPr>
                <w:rFonts w:ascii="方正仿宋_GBK" w:eastAsia="方正仿宋_GBK" w:hAnsi="仿宋_GB2312" w:cs="仿宋_GB2312"/>
                <w:sz w:val="24"/>
                <w:szCs w:val="24"/>
              </w:rPr>
              <w:t>须具备</w:t>
            </w:r>
            <w:r>
              <w:rPr>
                <w:rFonts w:ascii="方正仿宋_GBK" w:eastAsia="方正仿宋_GBK" w:hAnsi="仿宋_GB2312" w:cs="仿宋_GB2312" w:hint="eastAsia"/>
                <w:sz w:val="24"/>
                <w:szCs w:val="24"/>
              </w:rPr>
              <w:t>雷电防护装置检测资格证甲级</w:t>
            </w:r>
            <w:r>
              <w:rPr>
                <w:rFonts w:ascii="方正仿宋_GBK" w:eastAsia="方正仿宋_GBK" w:hAnsi="仿宋_GB2312" w:cs="仿宋_GB2312"/>
                <w:sz w:val="24"/>
                <w:szCs w:val="24"/>
              </w:rPr>
              <w:t>资质；</w:t>
            </w:r>
          </w:p>
          <w:p w:rsidR="004F11BD" w:rsidRDefault="007F3A4F">
            <w:pPr>
              <w:spacing w:line="560" w:lineRule="exact"/>
              <w:rPr>
                <w:rFonts w:ascii="方正仿宋_GBK" w:eastAsia="方正仿宋_GBK" w:hAnsi="仿宋_GB2312" w:cs="仿宋_GB2312"/>
                <w:sz w:val="24"/>
                <w:szCs w:val="24"/>
              </w:rPr>
            </w:pPr>
            <w:r>
              <w:rPr>
                <w:rFonts w:eastAsia="方正仿宋_GBK"/>
                <w:sz w:val="24"/>
                <w:szCs w:val="24"/>
              </w:rPr>
              <w:t>2</w:t>
            </w:r>
            <w:r>
              <w:rPr>
                <w:rFonts w:ascii="方正仿宋_GBK" w:eastAsia="方正仿宋_GBK" w:hAnsi="仿宋_GB2312" w:cs="仿宋_GB2312" w:hint="eastAsia"/>
                <w:sz w:val="24"/>
                <w:szCs w:val="24"/>
              </w:rPr>
              <w:t>．</w:t>
            </w:r>
            <w:r>
              <w:rPr>
                <w:rFonts w:ascii="方正仿宋_GBK" w:eastAsia="方正仿宋_GBK" w:hAnsi="仿宋_GB2312" w:cs="仿宋_GB2312"/>
                <w:sz w:val="24"/>
                <w:szCs w:val="24"/>
              </w:rPr>
              <w:t>具备独立法人资格，具备有效的营业执照；</w:t>
            </w:r>
          </w:p>
          <w:p w:rsidR="004F11BD" w:rsidRDefault="007F3A4F">
            <w:pPr>
              <w:spacing w:line="560" w:lineRule="exact"/>
              <w:rPr>
                <w:sz w:val="24"/>
                <w:szCs w:val="24"/>
              </w:rPr>
            </w:pPr>
            <w:r>
              <w:rPr>
                <w:rFonts w:eastAsia="方正仿宋_GBK"/>
                <w:sz w:val="24"/>
                <w:szCs w:val="24"/>
              </w:rPr>
              <w:t>3</w:t>
            </w:r>
            <w:r>
              <w:rPr>
                <w:rFonts w:ascii="方正仿宋_GBK" w:eastAsia="方正仿宋_GBK" w:hAnsi="仿宋_GB2312" w:cs="仿宋_GB2312" w:hint="eastAsia"/>
                <w:sz w:val="24"/>
                <w:szCs w:val="24"/>
              </w:rPr>
              <w:t>．</w:t>
            </w:r>
            <w:r w:rsidRPr="00037374">
              <w:rPr>
                <w:rFonts w:eastAsia="方正仿宋_GBK"/>
                <w:sz w:val="24"/>
                <w:szCs w:val="24"/>
              </w:rPr>
              <w:t>2019</w:t>
            </w:r>
            <w:r w:rsidRPr="00037374">
              <w:rPr>
                <w:rFonts w:eastAsia="方正仿宋_GBK"/>
                <w:sz w:val="24"/>
                <w:szCs w:val="24"/>
              </w:rPr>
              <w:t>年</w:t>
            </w:r>
            <w:r w:rsidRPr="00037374">
              <w:rPr>
                <w:rFonts w:eastAsia="方正仿宋_GBK"/>
                <w:sz w:val="24"/>
                <w:szCs w:val="24"/>
              </w:rPr>
              <w:t>1</w:t>
            </w:r>
            <w:r w:rsidRPr="00037374">
              <w:rPr>
                <w:rFonts w:eastAsia="方正仿宋_GBK"/>
                <w:sz w:val="24"/>
                <w:szCs w:val="24"/>
              </w:rPr>
              <w:t>月</w:t>
            </w:r>
            <w:r w:rsidRPr="00037374">
              <w:rPr>
                <w:rFonts w:eastAsia="方正仿宋_GBK"/>
                <w:sz w:val="24"/>
                <w:szCs w:val="24"/>
              </w:rPr>
              <w:t>1</w:t>
            </w:r>
            <w:r w:rsidRPr="00037374">
              <w:rPr>
                <w:rFonts w:eastAsia="方正仿宋_GBK"/>
                <w:sz w:val="24"/>
                <w:szCs w:val="24"/>
              </w:rPr>
              <w:t>日</w:t>
            </w:r>
            <w:r>
              <w:rPr>
                <w:rFonts w:ascii="方正仿宋_GBK" w:eastAsia="方正仿宋_GBK" w:hAnsi="仿宋_GB2312" w:cs="仿宋_GB2312" w:hint="eastAsia"/>
                <w:sz w:val="24"/>
                <w:szCs w:val="24"/>
              </w:rPr>
              <w:t>（业</w:t>
            </w:r>
            <w:r>
              <w:rPr>
                <w:rFonts w:ascii="方正仿宋_GBK" w:eastAsia="方正仿宋_GBK" w:hAnsi="仿宋_GB2312" w:cs="仿宋_GB2312"/>
                <w:sz w:val="24"/>
                <w:szCs w:val="24"/>
              </w:rPr>
              <w:t>绩时间以合同签订时间为准）</w:t>
            </w:r>
            <w:r w:rsidRPr="00B44EBE">
              <w:rPr>
                <w:rFonts w:ascii="方正仿宋_GBK" w:eastAsia="方正仿宋_GBK" w:hAnsi="仿宋_GB2312" w:cs="仿宋_GB2312" w:hint="eastAsia"/>
                <w:sz w:val="24"/>
                <w:szCs w:val="24"/>
              </w:rPr>
              <w:t>至今</w:t>
            </w:r>
            <w:r>
              <w:rPr>
                <w:rFonts w:ascii="方正仿宋_GBK" w:eastAsia="方正仿宋_GBK" w:hAnsi="仿宋_GB2312" w:cs="仿宋_GB2312"/>
                <w:sz w:val="24"/>
                <w:szCs w:val="24"/>
              </w:rPr>
              <w:t>完成三</w:t>
            </w:r>
            <w:r>
              <w:rPr>
                <w:rFonts w:ascii="方正仿宋_GBK" w:eastAsia="方正仿宋_GBK" w:hAnsi="仿宋_GB2312" w:cs="仿宋_GB2312" w:hint="eastAsia"/>
                <w:sz w:val="24"/>
                <w:szCs w:val="24"/>
              </w:rPr>
              <w:t>个</w:t>
            </w:r>
            <w:r>
              <w:rPr>
                <w:rFonts w:ascii="方正仿宋_GBK" w:eastAsia="方正仿宋_GBK" w:hAnsi="仿宋_GB2312" w:cs="仿宋_GB2312"/>
                <w:sz w:val="24"/>
                <w:szCs w:val="24"/>
              </w:rPr>
              <w:t>以上（含三</w:t>
            </w:r>
            <w:r>
              <w:rPr>
                <w:rFonts w:ascii="方正仿宋_GBK" w:eastAsia="方正仿宋_GBK" w:hAnsi="仿宋_GB2312" w:cs="仿宋_GB2312" w:hint="eastAsia"/>
                <w:sz w:val="24"/>
                <w:szCs w:val="24"/>
              </w:rPr>
              <w:t>个</w:t>
            </w:r>
            <w:r>
              <w:rPr>
                <w:rFonts w:ascii="方正仿宋_GBK" w:eastAsia="方正仿宋_GBK" w:hAnsi="仿宋_GB2312" w:cs="仿宋_GB2312"/>
                <w:sz w:val="24"/>
                <w:szCs w:val="24"/>
              </w:rPr>
              <w:t>）</w:t>
            </w:r>
            <w:r>
              <w:rPr>
                <w:rFonts w:ascii="方正仿宋_GBK" w:eastAsia="方正仿宋_GBK" w:hAnsi="仿宋_GB2312" w:cs="仿宋_GB2312" w:hint="eastAsia"/>
                <w:sz w:val="24"/>
                <w:szCs w:val="24"/>
              </w:rPr>
              <w:t>检测</w:t>
            </w:r>
            <w:r>
              <w:rPr>
                <w:rFonts w:ascii="方正仿宋_GBK" w:eastAsia="方正仿宋_GBK" w:hAnsi="仿宋_GB2312" w:cs="仿宋_GB2312"/>
                <w:sz w:val="24"/>
                <w:szCs w:val="24"/>
              </w:rPr>
              <w:t>工程业绩。</w:t>
            </w:r>
          </w:p>
        </w:tc>
      </w:tr>
      <w:tr w:rsidR="004F11BD">
        <w:trPr>
          <w:trHeight w:val="20"/>
        </w:trPr>
        <w:tc>
          <w:tcPr>
            <w:tcW w:w="2229" w:type="dxa"/>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t>比选文件递交时间、地点及比选文件份数</w:t>
            </w:r>
          </w:p>
        </w:tc>
        <w:tc>
          <w:tcPr>
            <w:tcW w:w="6293" w:type="dxa"/>
            <w:vAlign w:val="center"/>
          </w:tcPr>
          <w:p w:rsidR="004F11BD" w:rsidRDefault="007F3A4F">
            <w:pPr>
              <w:spacing w:line="440" w:lineRule="exact"/>
              <w:ind w:firstLineChars="200" w:firstLine="480"/>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递交时间：</w:t>
            </w:r>
            <w:r>
              <w:rPr>
                <w:rFonts w:ascii="方正仿宋_GBK" w:eastAsia="方正仿宋_GBK" w:hAnsi="仿宋_GB2312" w:cs="仿宋_GB2312"/>
                <w:sz w:val="24"/>
                <w:szCs w:val="24"/>
              </w:rPr>
              <w:t xml:space="preserve"> </w:t>
            </w:r>
            <w:r>
              <w:rPr>
                <w:rFonts w:ascii="方正仿宋_GBK" w:eastAsia="方正仿宋_GBK" w:hAnsi="仿宋_GB2312" w:cs="仿宋_GB2312" w:hint="eastAsia"/>
                <w:sz w:val="24"/>
                <w:szCs w:val="24"/>
              </w:rPr>
              <w:t>于</w:t>
            </w:r>
            <w:r>
              <w:rPr>
                <w:rFonts w:ascii="方正仿宋_GBK" w:eastAsia="方正仿宋_GBK" w:hAnsi="仿宋_GB2312" w:cs="仿宋_GB2312"/>
                <w:sz w:val="24"/>
                <w:szCs w:val="24"/>
              </w:rPr>
              <w:t>2021</w:t>
            </w:r>
            <w:r>
              <w:rPr>
                <w:rFonts w:ascii="方正仿宋_GBK" w:eastAsia="方正仿宋_GBK" w:hAnsi="仿宋_GB2312" w:cs="仿宋_GB2312" w:hint="eastAsia"/>
                <w:sz w:val="24"/>
                <w:szCs w:val="24"/>
              </w:rPr>
              <w:t>年</w:t>
            </w:r>
            <w:r>
              <w:rPr>
                <w:rFonts w:ascii="方正仿宋_GBK" w:eastAsia="方正仿宋_GBK" w:hAnsi="仿宋_GB2312" w:cs="仿宋_GB2312"/>
                <w:sz w:val="24"/>
                <w:szCs w:val="24"/>
              </w:rPr>
              <w:t xml:space="preserve"> </w:t>
            </w:r>
            <w:r w:rsidR="00AC5533">
              <w:rPr>
                <w:rFonts w:ascii="方正仿宋_GBK" w:eastAsia="方正仿宋_GBK" w:hAnsi="仿宋_GB2312" w:cs="仿宋_GB2312" w:hint="eastAsia"/>
                <w:sz w:val="24"/>
                <w:szCs w:val="24"/>
              </w:rPr>
              <w:t>10</w:t>
            </w:r>
            <w:r>
              <w:rPr>
                <w:rFonts w:ascii="方正仿宋_GBK" w:eastAsia="方正仿宋_GBK" w:hAnsi="仿宋_GB2312" w:cs="仿宋_GB2312"/>
                <w:sz w:val="24"/>
                <w:szCs w:val="24"/>
              </w:rPr>
              <w:t xml:space="preserve"> </w:t>
            </w:r>
            <w:r>
              <w:rPr>
                <w:rFonts w:ascii="方正仿宋_GBK" w:eastAsia="方正仿宋_GBK" w:hAnsi="仿宋_GB2312" w:cs="仿宋_GB2312" w:hint="eastAsia"/>
                <w:sz w:val="24"/>
                <w:szCs w:val="24"/>
              </w:rPr>
              <w:t>月</w:t>
            </w:r>
            <w:r>
              <w:rPr>
                <w:rFonts w:ascii="方正仿宋_GBK" w:eastAsia="方正仿宋_GBK" w:hAnsi="仿宋_GB2312" w:cs="仿宋_GB2312"/>
                <w:sz w:val="24"/>
                <w:szCs w:val="24"/>
              </w:rPr>
              <w:t xml:space="preserve"> </w:t>
            </w:r>
            <w:r w:rsidR="00AC5533">
              <w:rPr>
                <w:rFonts w:ascii="方正仿宋_GBK" w:eastAsia="方正仿宋_GBK" w:hAnsi="仿宋_GB2312" w:cs="仿宋_GB2312" w:hint="eastAsia"/>
                <w:sz w:val="24"/>
                <w:szCs w:val="24"/>
              </w:rPr>
              <w:t>19</w:t>
            </w:r>
            <w:r>
              <w:rPr>
                <w:rFonts w:ascii="方正仿宋_GBK" w:eastAsia="方正仿宋_GBK" w:hAnsi="仿宋_GB2312" w:cs="仿宋_GB2312"/>
                <w:sz w:val="24"/>
                <w:szCs w:val="24"/>
              </w:rPr>
              <w:t xml:space="preserve">  </w:t>
            </w:r>
            <w:r>
              <w:rPr>
                <w:rFonts w:ascii="方正仿宋_GBK" w:eastAsia="方正仿宋_GBK" w:hAnsi="仿宋_GB2312" w:cs="仿宋_GB2312" w:hint="eastAsia"/>
                <w:sz w:val="24"/>
                <w:szCs w:val="24"/>
              </w:rPr>
              <w:t xml:space="preserve">日 </w:t>
            </w:r>
            <w:r w:rsidR="00AC5533">
              <w:rPr>
                <w:rFonts w:ascii="方正仿宋_GBK" w:eastAsia="方正仿宋_GBK" w:hAnsi="仿宋_GB2312" w:cs="仿宋_GB2312" w:hint="eastAsia"/>
                <w:sz w:val="24"/>
                <w:szCs w:val="24"/>
              </w:rPr>
              <w:t>14</w:t>
            </w:r>
            <w:r>
              <w:rPr>
                <w:rFonts w:ascii="方正仿宋_GBK" w:eastAsia="方正仿宋_GBK" w:hAnsi="仿宋_GB2312" w:cs="仿宋_GB2312" w:hint="eastAsia"/>
                <w:sz w:val="24"/>
                <w:szCs w:val="24"/>
              </w:rPr>
              <w:t xml:space="preserve"> 时 </w:t>
            </w:r>
            <w:r w:rsidR="00AC5533">
              <w:rPr>
                <w:rFonts w:ascii="方正仿宋_GBK" w:eastAsia="方正仿宋_GBK" w:hAnsi="仿宋_GB2312" w:cs="仿宋_GB2312" w:hint="eastAsia"/>
                <w:sz w:val="24"/>
                <w:szCs w:val="24"/>
              </w:rPr>
              <w:t>30</w:t>
            </w:r>
            <w:r>
              <w:rPr>
                <w:rFonts w:ascii="方正仿宋_GBK" w:eastAsia="方正仿宋_GBK" w:hAnsi="仿宋_GB2312" w:cs="仿宋_GB2312" w:hint="eastAsia"/>
                <w:sz w:val="24"/>
                <w:szCs w:val="24"/>
              </w:rPr>
              <w:t xml:space="preserve"> 分截止。</w:t>
            </w:r>
            <w:r>
              <w:rPr>
                <w:rFonts w:ascii="方正仿宋_GBK" w:eastAsia="方正仿宋_GBK" w:hAnsi="仿宋_GB2312" w:cs="仿宋_GB2312"/>
                <w:sz w:val="24"/>
                <w:szCs w:val="24"/>
              </w:rPr>
              <w:t xml:space="preserve">    </w:t>
            </w:r>
          </w:p>
          <w:p w:rsidR="004F11BD" w:rsidRDefault="007F3A4F">
            <w:pPr>
              <w:spacing w:line="440" w:lineRule="exact"/>
              <w:ind w:firstLineChars="200" w:firstLine="480"/>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递交地点：重庆市北部新区泰山大道东段梧桐路</w:t>
            </w:r>
            <w:r>
              <w:rPr>
                <w:rFonts w:ascii="方正仿宋_GBK" w:eastAsia="方正仿宋_GBK" w:hAnsi="仿宋_GB2312" w:cs="仿宋_GB2312"/>
                <w:sz w:val="24"/>
                <w:szCs w:val="24"/>
              </w:rPr>
              <w:t>6</w:t>
            </w:r>
            <w:r>
              <w:rPr>
                <w:rFonts w:ascii="方正仿宋_GBK" w:eastAsia="方正仿宋_GBK" w:hAnsi="仿宋_GB2312" w:cs="仿宋_GB2312" w:hint="eastAsia"/>
                <w:sz w:val="24"/>
                <w:szCs w:val="24"/>
              </w:rPr>
              <w:t>号（交通开投大厦</w:t>
            </w:r>
            <w:r w:rsidR="00AC5533">
              <w:rPr>
                <w:rFonts w:ascii="方正仿宋_GBK" w:eastAsia="方正仿宋_GBK" w:hAnsi="仿宋_GB2312" w:cs="仿宋_GB2312" w:hint="eastAsia"/>
                <w:sz w:val="24"/>
                <w:szCs w:val="24"/>
              </w:rPr>
              <w:t>1107</w:t>
            </w:r>
            <w:r>
              <w:rPr>
                <w:rFonts w:ascii="方正仿宋_GBK" w:eastAsia="方正仿宋_GBK" w:hAnsi="仿宋_GB2312" w:cs="仿宋_GB2312" w:hint="eastAsia"/>
                <w:sz w:val="24"/>
                <w:szCs w:val="24"/>
              </w:rPr>
              <w:t>室）</w:t>
            </w:r>
          </w:p>
          <w:p w:rsidR="004F11BD" w:rsidRDefault="007F3A4F">
            <w:pPr>
              <w:spacing w:line="440" w:lineRule="exact"/>
              <w:ind w:firstLineChars="200" w:firstLine="480"/>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比选时间：</w:t>
            </w:r>
            <w:r>
              <w:rPr>
                <w:rFonts w:ascii="方正仿宋_GBK" w:eastAsia="方正仿宋_GBK" w:hAnsi="仿宋_GB2312" w:cs="仿宋_GB2312"/>
                <w:sz w:val="24"/>
                <w:szCs w:val="24"/>
              </w:rPr>
              <w:t xml:space="preserve"> </w:t>
            </w:r>
            <w:r>
              <w:rPr>
                <w:rFonts w:ascii="方正仿宋_GBK" w:eastAsia="方正仿宋_GBK" w:hAnsi="仿宋_GB2312" w:cs="仿宋_GB2312" w:hint="eastAsia"/>
                <w:sz w:val="24"/>
                <w:szCs w:val="24"/>
              </w:rPr>
              <w:t>于</w:t>
            </w:r>
            <w:r>
              <w:rPr>
                <w:rFonts w:ascii="方正仿宋_GBK" w:eastAsia="方正仿宋_GBK" w:hAnsi="仿宋_GB2312" w:cs="仿宋_GB2312"/>
                <w:sz w:val="24"/>
                <w:szCs w:val="24"/>
              </w:rPr>
              <w:t>2021</w:t>
            </w:r>
            <w:r>
              <w:rPr>
                <w:rFonts w:ascii="方正仿宋_GBK" w:eastAsia="方正仿宋_GBK" w:hAnsi="仿宋_GB2312" w:cs="仿宋_GB2312" w:hint="eastAsia"/>
                <w:sz w:val="24"/>
                <w:szCs w:val="24"/>
              </w:rPr>
              <w:t>年</w:t>
            </w:r>
            <w:r>
              <w:rPr>
                <w:rFonts w:ascii="方正仿宋_GBK" w:eastAsia="方正仿宋_GBK" w:hAnsi="仿宋_GB2312" w:cs="仿宋_GB2312"/>
                <w:sz w:val="24"/>
                <w:szCs w:val="24"/>
              </w:rPr>
              <w:t xml:space="preserve"> </w:t>
            </w:r>
            <w:r w:rsidR="00AC5533">
              <w:rPr>
                <w:rFonts w:ascii="方正仿宋_GBK" w:eastAsia="方正仿宋_GBK" w:hAnsi="仿宋_GB2312" w:cs="仿宋_GB2312" w:hint="eastAsia"/>
                <w:sz w:val="24"/>
                <w:szCs w:val="24"/>
              </w:rPr>
              <w:t>10</w:t>
            </w:r>
            <w:r>
              <w:rPr>
                <w:rFonts w:ascii="方正仿宋_GBK" w:eastAsia="方正仿宋_GBK" w:hAnsi="仿宋_GB2312" w:cs="仿宋_GB2312" w:hint="eastAsia"/>
                <w:sz w:val="24"/>
                <w:szCs w:val="24"/>
              </w:rPr>
              <w:t>月</w:t>
            </w:r>
            <w:r>
              <w:rPr>
                <w:rFonts w:ascii="方正仿宋_GBK" w:eastAsia="方正仿宋_GBK" w:hAnsi="仿宋_GB2312" w:cs="仿宋_GB2312"/>
                <w:sz w:val="24"/>
                <w:szCs w:val="24"/>
              </w:rPr>
              <w:t xml:space="preserve"> </w:t>
            </w:r>
            <w:r w:rsidR="00AC5533">
              <w:rPr>
                <w:rFonts w:ascii="方正仿宋_GBK" w:eastAsia="方正仿宋_GBK" w:hAnsi="仿宋_GB2312" w:cs="仿宋_GB2312" w:hint="eastAsia"/>
                <w:sz w:val="24"/>
                <w:szCs w:val="24"/>
              </w:rPr>
              <w:t>19</w:t>
            </w:r>
            <w:r>
              <w:rPr>
                <w:rFonts w:ascii="方正仿宋_GBK" w:eastAsia="方正仿宋_GBK" w:hAnsi="仿宋_GB2312" w:cs="仿宋_GB2312"/>
                <w:sz w:val="24"/>
                <w:szCs w:val="24"/>
              </w:rPr>
              <w:t xml:space="preserve">  </w:t>
            </w:r>
            <w:r>
              <w:rPr>
                <w:rFonts w:ascii="方正仿宋_GBK" w:eastAsia="方正仿宋_GBK" w:hAnsi="仿宋_GB2312" w:cs="仿宋_GB2312" w:hint="eastAsia"/>
                <w:sz w:val="24"/>
                <w:szCs w:val="24"/>
              </w:rPr>
              <w:t>日</w:t>
            </w:r>
            <w:r w:rsidR="00AC5533">
              <w:rPr>
                <w:rFonts w:ascii="方正仿宋_GBK" w:eastAsia="方正仿宋_GBK" w:hAnsi="仿宋_GB2312" w:cs="仿宋_GB2312" w:hint="eastAsia"/>
                <w:sz w:val="24"/>
                <w:szCs w:val="24"/>
              </w:rPr>
              <w:t>14</w:t>
            </w:r>
            <w:r>
              <w:rPr>
                <w:rFonts w:ascii="方正仿宋_GBK" w:eastAsia="方正仿宋_GBK" w:hAnsi="仿宋_GB2312" w:cs="仿宋_GB2312" w:hint="eastAsia"/>
                <w:sz w:val="24"/>
                <w:szCs w:val="24"/>
              </w:rPr>
              <w:t xml:space="preserve">时 </w:t>
            </w:r>
            <w:r w:rsidR="00AC5533">
              <w:rPr>
                <w:rFonts w:ascii="方正仿宋_GBK" w:eastAsia="方正仿宋_GBK" w:hAnsi="仿宋_GB2312" w:cs="仿宋_GB2312" w:hint="eastAsia"/>
                <w:sz w:val="24"/>
                <w:szCs w:val="24"/>
              </w:rPr>
              <w:t>35</w:t>
            </w:r>
            <w:r>
              <w:rPr>
                <w:rFonts w:ascii="方正仿宋_GBK" w:eastAsia="方正仿宋_GBK" w:hAnsi="仿宋_GB2312" w:cs="仿宋_GB2312" w:hint="eastAsia"/>
                <w:sz w:val="24"/>
                <w:szCs w:val="24"/>
              </w:rPr>
              <w:t>分</w:t>
            </w:r>
          </w:p>
          <w:p w:rsidR="004F11BD" w:rsidRDefault="007F3A4F">
            <w:pPr>
              <w:spacing w:line="440" w:lineRule="exact"/>
              <w:ind w:firstLine="465"/>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比选文件份数：正本</w:t>
            </w:r>
            <w:r>
              <w:rPr>
                <w:rFonts w:ascii="方正仿宋_GBK" w:eastAsia="方正仿宋_GBK" w:hAnsi="仿宋_GB2312" w:cs="仿宋_GB2312"/>
                <w:sz w:val="24"/>
                <w:szCs w:val="24"/>
              </w:rPr>
              <w:t>1</w:t>
            </w:r>
            <w:r>
              <w:rPr>
                <w:rFonts w:ascii="方正仿宋_GBK" w:eastAsia="方正仿宋_GBK" w:hAnsi="仿宋_GB2312" w:cs="仿宋_GB2312" w:hint="eastAsia"/>
                <w:sz w:val="24"/>
                <w:szCs w:val="24"/>
              </w:rPr>
              <w:t>份</w:t>
            </w:r>
          </w:p>
          <w:p w:rsidR="004F11BD" w:rsidRDefault="007F3A4F">
            <w:pPr>
              <w:spacing w:line="440" w:lineRule="exact"/>
              <w:ind w:firstLine="465"/>
              <w:rPr>
                <w:sz w:val="24"/>
                <w:szCs w:val="24"/>
              </w:rPr>
            </w:pPr>
            <w:r>
              <w:rPr>
                <w:rFonts w:ascii="方正仿宋_GBK" w:eastAsia="方正仿宋_GBK" w:hAnsi="仿宋_GB2312" w:cs="仿宋_GB2312"/>
                <w:sz w:val="24"/>
                <w:szCs w:val="24"/>
              </w:rPr>
              <w:t>特别提示：递交比选文件的人员需提供健康码绿码和行程码绿码方可进入交通开投大厦，请勿派遣近期离渝或经过中高风险地区的相关人员进行比选文件递交,同时请注意，疫情期间，交通开投大厦电梯一次限乘坐</w:t>
            </w:r>
            <w:r>
              <w:rPr>
                <w:rFonts w:eastAsia="方正仿宋_GBK"/>
                <w:sz w:val="24"/>
                <w:szCs w:val="24"/>
              </w:rPr>
              <w:t>8</w:t>
            </w:r>
            <w:r>
              <w:rPr>
                <w:rFonts w:ascii="方正仿宋_GBK" w:eastAsia="方正仿宋_GBK" w:hAnsi="仿宋_GB2312" w:cs="仿宋_GB2312"/>
                <w:sz w:val="24"/>
                <w:szCs w:val="24"/>
              </w:rPr>
              <w:t>人，请预留足够的递交时间</w:t>
            </w:r>
            <w:r>
              <w:rPr>
                <w:rFonts w:ascii="方正仿宋_GBK" w:eastAsia="方正仿宋_GBK" w:hAnsi="仿宋_GB2312" w:cs="仿宋_GB2312" w:hint="eastAsia"/>
                <w:sz w:val="24"/>
                <w:szCs w:val="24"/>
              </w:rPr>
              <w:t>。</w:t>
            </w:r>
          </w:p>
        </w:tc>
      </w:tr>
      <w:tr w:rsidR="004F11BD">
        <w:trPr>
          <w:trHeight w:val="20"/>
        </w:trPr>
        <w:tc>
          <w:tcPr>
            <w:tcW w:w="2229" w:type="dxa"/>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t>限价及比选报价要求</w:t>
            </w:r>
          </w:p>
        </w:tc>
        <w:tc>
          <w:tcPr>
            <w:tcW w:w="6293" w:type="dxa"/>
            <w:vAlign w:val="center"/>
          </w:tcPr>
          <w:p w:rsidR="004F11BD" w:rsidRDefault="007F3A4F">
            <w:pPr>
              <w:spacing w:line="440" w:lineRule="exact"/>
              <w:ind w:firstLine="465"/>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本比选报价采用包干总价，总限价</w:t>
            </w:r>
            <w:r>
              <w:rPr>
                <w:rFonts w:eastAsia="方正仿宋_GBK"/>
                <w:sz w:val="24"/>
                <w:szCs w:val="24"/>
              </w:rPr>
              <w:t>33335</w:t>
            </w:r>
            <w:r>
              <w:rPr>
                <w:rFonts w:ascii="方正仿宋_GBK" w:eastAsia="方正仿宋_GBK" w:hAnsi="仿宋_GB2312" w:cs="仿宋_GB2312" w:hint="eastAsia"/>
                <w:sz w:val="24"/>
                <w:szCs w:val="24"/>
              </w:rPr>
              <w:t>元。该总价包括但不限于包含专家评审费、监测布点费、人工费、技术服务费、税金、管理费等一切费用。不论任何原因增加的一切费用均包含在本包干总价内，不作调整。</w:t>
            </w:r>
          </w:p>
          <w:p w:rsidR="004F11BD" w:rsidRDefault="007F3A4F">
            <w:pPr>
              <w:spacing w:line="440" w:lineRule="exact"/>
              <w:ind w:firstLine="465"/>
              <w:rPr>
                <w:rFonts w:ascii="方正仿宋_GBK" w:eastAsia="方正仿宋_GBK" w:hAnsi="仿宋_GB2312" w:cs="仿宋_GB2312"/>
                <w:sz w:val="24"/>
                <w:szCs w:val="24"/>
              </w:rPr>
            </w:pPr>
            <w:r>
              <w:rPr>
                <w:rFonts w:ascii="方正仿宋_GBK" w:eastAsia="方正仿宋_GBK" w:hAnsi="仿宋_GB2312" w:cs="仿宋_GB2312" w:hint="eastAsia"/>
                <w:sz w:val="24"/>
                <w:szCs w:val="24"/>
              </w:rPr>
              <w:t>请比选人根据自身情况自主报价，报价超过限价作否决比选处理。（</w:t>
            </w:r>
            <w:r>
              <w:rPr>
                <w:rFonts w:ascii="方正仿宋_GBK" w:eastAsia="方正仿宋_GBK" w:hAnsi="仿宋_GB2312" w:cs="仿宋_GB2312"/>
                <w:sz w:val="24"/>
                <w:szCs w:val="24"/>
              </w:rPr>
              <w:t>报价金额保留</w:t>
            </w:r>
            <w:r>
              <w:rPr>
                <w:rFonts w:eastAsia="方正仿宋_GBK"/>
                <w:sz w:val="24"/>
                <w:szCs w:val="24"/>
              </w:rPr>
              <w:t>2</w:t>
            </w:r>
            <w:r>
              <w:rPr>
                <w:rFonts w:eastAsia="方正仿宋_GBK"/>
                <w:sz w:val="24"/>
                <w:szCs w:val="24"/>
              </w:rPr>
              <w:t>位小数，且小数点后不为</w:t>
            </w:r>
            <w:r>
              <w:rPr>
                <w:rFonts w:eastAsia="方正仿宋_GBK"/>
                <w:sz w:val="24"/>
                <w:szCs w:val="24"/>
              </w:rPr>
              <w:t>0</w:t>
            </w:r>
            <w:r>
              <w:rPr>
                <w:rFonts w:ascii="方正仿宋_GBK" w:eastAsia="方正仿宋_GBK" w:hAnsi="仿宋_GB2312" w:cs="仿宋_GB2312" w:hint="eastAsia"/>
                <w:sz w:val="24"/>
                <w:szCs w:val="24"/>
              </w:rPr>
              <w:t>）</w:t>
            </w:r>
          </w:p>
        </w:tc>
      </w:tr>
      <w:tr w:rsidR="004F11BD">
        <w:trPr>
          <w:trHeight w:val="20"/>
        </w:trPr>
        <w:tc>
          <w:tcPr>
            <w:tcW w:w="2229" w:type="dxa"/>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t>费用支付方式</w:t>
            </w:r>
          </w:p>
        </w:tc>
        <w:tc>
          <w:tcPr>
            <w:tcW w:w="6293" w:type="dxa"/>
            <w:vAlign w:val="center"/>
          </w:tcPr>
          <w:p w:rsidR="0095152C" w:rsidRPr="0033708D" w:rsidRDefault="0033708D" w:rsidP="00E37FFE">
            <w:pPr>
              <w:spacing w:line="460" w:lineRule="exact"/>
              <w:ind w:firstLine="465"/>
              <w:rPr>
                <w:rFonts w:eastAsia="方正仿宋_GBK"/>
                <w:sz w:val="24"/>
                <w:szCs w:val="24"/>
              </w:rPr>
            </w:pPr>
            <w:r w:rsidRPr="0033708D">
              <w:rPr>
                <w:rFonts w:eastAsia="方正仿宋_GBK"/>
                <w:sz w:val="24"/>
                <w:szCs w:val="24"/>
              </w:rPr>
              <w:t>1.</w:t>
            </w:r>
            <w:r w:rsidR="0095152C" w:rsidRPr="0033708D">
              <w:rPr>
                <w:rFonts w:eastAsia="方正仿宋_GBK"/>
                <w:sz w:val="24"/>
                <w:szCs w:val="24"/>
              </w:rPr>
              <w:t>本合同正式生效后，乙方向甲方提供本项目的防雷技术交底记录以及项目的防雷检测方案，甲方</w:t>
            </w:r>
            <w:r w:rsidR="0095152C" w:rsidRPr="0033708D">
              <w:rPr>
                <w:rFonts w:eastAsia="方正仿宋_GBK"/>
                <w:sz w:val="24"/>
                <w:szCs w:val="24"/>
              </w:rPr>
              <w:t>20</w:t>
            </w:r>
            <w:r w:rsidR="0095152C" w:rsidRPr="0033708D">
              <w:rPr>
                <w:rFonts w:eastAsia="方正仿宋_GBK"/>
                <w:sz w:val="24"/>
                <w:szCs w:val="24"/>
              </w:rPr>
              <w:t>个工作日内支付合同总价的</w:t>
            </w:r>
            <w:r w:rsidR="0095152C" w:rsidRPr="0033708D">
              <w:rPr>
                <w:rFonts w:eastAsia="方正仿宋_GBK"/>
                <w:sz w:val="24"/>
                <w:szCs w:val="24"/>
              </w:rPr>
              <w:t>50%</w:t>
            </w:r>
            <w:r>
              <w:rPr>
                <w:rFonts w:eastAsia="方正仿宋_GBK" w:hint="eastAsia"/>
                <w:sz w:val="24"/>
                <w:szCs w:val="24"/>
              </w:rPr>
              <w:t>；</w:t>
            </w:r>
          </w:p>
          <w:p w:rsidR="0095152C" w:rsidRPr="0033708D" w:rsidRDefault="0033708D" w:rsidP="00E37FFE">
            <w:pPr>
              <w:spacing w:line="460" w:lineRule="exact"/>
              <w:ind w:firstLine="465"/>
              <w:rPr>
                <w:rFonts w:eastAsia="方正仿宋_GBK"/>
                <w:sz w:val="24"/>
                <w:szCs w:val="24"/>
              </w:rPr>
            </w:pPr>
            <w:r w:rsidRPr="0033708D">
              <w:rPr>
                <w:rFonts w:eastAsia="方正仿宋_GBK"/>
                <w:sz w:val="24"/>
                <w:szCs w:val="24"/>
              </w:rPr>
              <w:t>2.</w:t>
            </w:r>
            <w:r w:rsidR="0095152C" w:rsidRPr="0033708D">
              <w:rPr>
                <w:rFonts w:eastAsia="方正仿宋_GBK"/>
                <w:sz w:val="24"/>
                <w:szCs w:val="24"/>
              </w:rPr>
              <w:t>乙方出具本项目的防雷检测报告，竣工验收合格后，甲方在</w:t>
            </w:r>
            <w:r w:rsidR="0095152C" w:rsidRPr="0033708D">
              <w:rPr>
                <w:rFonts w:eastAsia="方正仿宋_GBK"/>
                <w:sz w:val="24"/>
                <w:szCs w:val="24"/>
              </w:rPr>
              <w:t>20</w:t>
            </w:r>
            <w:r>
              <w:rPr>
                <w:rFonts w:eastAsia="方正仿宋_GBK"/>
                <w:sz w:val="24"/>
                <w:szCs w:val="24"/>
              </w:rPr>
              <w:t>个工作日内支付尾款</w:t>
            </w:r>
            <w:r>
              <w:rPr>
                <w:rFonts w:eastAsia="方正仿宋_GBK" w:hint="eastAsia"/>
                <w:sz w:val="24"/>
                <w:szCs w:val="24"/>
              </w:rPr>
              <w:t>；</w:t>
            </w:r>
          </w:p>
          <w:p w:rsidR="006D3AAB" w:rsidRPr="0095152C" w:rsidRDefault="0033708D" w:rsidP="00E37FFE">
            <w:pPr>
              <w:spacing w:line="460" w:lineRule="exact"/>
              <w:ind w:firstLine="465"/>
              <w:rPr>
                <w:rFonts w:ascii="宋体" w:hAnsi="宋体" w:cs="宋体"/>
                <w:spacing w:val="14"/>
                <w:kern w:val="20"/>
                <w:sz w:val="28"/>
                <w:szCs w:val="28"/>
              </w:rPr>
            </w:pPr>
            <w:r w:rsidRPr="0033708D">
              <w:rPr>
                <w:rFonts w:eastAsia="方正仿宋_GBK"/>
                <w:sz w:val="24"/>
                <w:szCs w:val="24"/>
              </w:rPr>
              <w:t>3.</w:t>
            </w:r>
            <w:r w:rsidR="0095152C" w:rsidRPr="0033708D">
              <w:rPr>
                <w:rFonts w:eastAsia="方正仿宋_GBK"/>
                <w:sz w:val="24"/>
                <w:szCs w:val="24"/>
              </w:rPr>
              <w:t>每次支付前乙方需按甲方税收征管要求开具相应增</w:t>
            </w:r>
            <w:r w:rsidR="0095152C" w:rsidRPr="0033708D">
              <w:rPr>
                <w:rFonts w:eastAsia="方正仿宋_GBK"/>
                <w:sz w:val="24"/>
                <w:szCs w:val="24"/>
              </w:rPr>
              <w:lastRenderedPageBreak/>
              <w:t>值税专用发票，否则甲方有权拒绝付款且不承担任何责任。</w:t>
            </w:r>
          </w:p>
        </w:tc>
      </w:tr>
      <w:tr w:rsidR="004F11BD">
        <w:trPr>
          <w:trHeight w:val="20"/>
        </w:trPr>
        <w:tc>
          <w:tcPr>
            <w:tcW w:w="2229" w:type="dxa"/>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lastRenderedPageBreak/>
              <w:t>其他需告知比选人的要求</w:t>
            </w:r>
          </w:p>
        </w:tc>
        <w:tc>
          <w:tcPr>
            <w:tcW w:w="6293" w:type="dxa"/>
            <w:vAlign w:val="center"/>
          </w:tcPr>
          <w:p w:rsidR="004F11BD" w:rsidRDefault="007F3A4F">
            <w:pPr>
              <w:spacing w:line="440" w:lineRule="exact"/>
              <w:rPr>
                <w:sz w:val="24"/>
                <w:szCs w:val="24"/>
              </w:rPr>
            </w:pPr>
            <w:r>
              <w:rPr>
                <w:rFonts w:hint="eastAsia"/>
                <w:sz w:val="24"/>
                <w:szCs w:val="24"/>
              </w:rPr>
              <w:t>无</w:t>
            </w:r>
          </w:p>
        </w:tc>
      </w:tr>
      <w:tr w:rsidR="004F11BD">
        <w:trPr>
          <w:trHeight w:val="648"/>
        </w:trPr>
        <w:tc>
          <w:tcPr>
            <w:tcW w:w="8522" w:type="dxa"/>
            <w:gridSpan w:val="2"/>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t>三、评选、定选方式</w:t>
            </w:r>
          </w:p>
        </w:tc>
      </w:tr>
      <w:tr w:rsidR="004F11BD">
        <w:trPr>
          <w:trHeight w:val="3020"/>
        </w:trPr>
        <w:tc>
          <w:tcPr>
            <w:tcW w:w="8522" w:type="dxa"/>
            <w:gridSpan w:val="2"/>
            <w:vAlign w:val="center"/>
          </w:tcPr>
          <w:p w:rsidR="004F11BD" w:rsidRDefault="007F3A4F">
            <w:pPr>
              <w:spacing w:line="440" w:lineRule="exact"/>
              <w:ind w:firstLineChars="200" w:firstLine="480"/>
              <w:rPr>
                <w:rFonts w:eastAsia="方正仿宋_GBK"/>
                <w:sz w:val="24"/>
                <w:szCs w:val="24"/>
              </w:rPr>
            </w:pPr>
            <w:r>
              <w:rPr>
                <w:rFonts w:ascii="方正仿宋_GBK" w:eastAsia="方正仿宋_GBK" w:hAnsi="仿宋_GB2312" w:cs="仿宋_GB2312" w:hint="eastAsia"/>
                <w:sz w:val="24"/>
                <w:szCs w:val="24"/>
              </w:rPr>
              <w:t>当众开封查验响应性文件，宣读报价书，委托代理人签字确认报价后离场，评选小组对比选文件进行评审，</w:t>
            </w:r>
            <w:r>
              <w:rPr>
                <w:rFonts w:ascii="方正仿宋_GBK" w:eastAsia="方正仿宋_GBK" w:hAnsi="宋体" w:hint="eastAsia"/>
                <w:sz w:val="24"/>
                <w:szCs w:val="24"/>
              </w:rPr>
              <w:t>在满足比选文件要求的情况下，所有比选人（报价高于最高限价的及资质不符合要求的为废标，不参与评选）的比选</w:t>
            </w:r>
            <w:r>
              <w:rPr>
                <w:rFonts w:ascii="方正仿宋_GBK" w:eastAsia="方正仿宋_GBK" w:hAnsi="仿宋_GB2312" w:cs="仿宋_GB2312" w:hint="eastAsia"/>
                <w:sz w:val="24"/>
                <w:szCs w:val="24"/>
              </w:rPr>
              <w:t>总报价中以报价最低的潜在比选单位为第一候选单位，对未中选情况不做解释。</w:t>
            </w:r>
            <w:r w:rsidR="004F3C2F" w:rsidRPr="00281C10">
              <w:rPr>
                <w:rFonts w:ascii="方正仿宋_GBK" w:eastAsia="方正仿宋_GBK" w:hAnsi="宋体" w:hint="eastAsia"/>
                <w:sz w:val="24"/>
                <w:szCs w:val="24"/>
              </w:rPr>
              <w:t>（</w:t>
            </w:r>
            <w:r w:rsidR="004F3C2F" w:rsidRPr="00281C10">
              <w:rPr>
                <w:rFonts w:ascii="方正仿宋_GBK" w:eastAsia="方正仿宋_GBK" w:hAnsi="宋体"/>
                <w:sz w:val="24"/>
                <w:szCs w:val="24"/>
              </w:rPr>
              <w:t>若最低报价完全一致，则评审小组以抽签方式决定中标单位</w:t>
            </w:r>
            <w:r w:rsidR="004F3C2F" w:rsidRPr="00281C10">
              <w:rPr>
                <w:rFonts w:ascii="方正仿宋_GBK" w:eastAsia="方正仿宋_GBK" w:hAnsi="宋体" w:hint="eastAsia"/>
                <w:sz w:val="24"/>
                <w:szCs w:val="24"/>
              </w:rPr>
              <w:t>）</w:t>
            </w:r>
          </w:p>
        </w:tc>
      </w:tr>
      <w:tr w:rsidR="004F11BD">
        <w:trPr>
          <w:trHeight w:val="558"/>
        </w:trPr>
        <w:tc>
          <w:tcPr>
            <w:tcW w:w="8522" w:type="dxa"/>
            <w:gridSpan w:val="2"/>
            <w:vAlign w:val="center"/>
          </w:tcPr>
          <w:p w:rsidR="004F11BD" w:rsidRDefault="007F3A4F">
            <w:pPr>
              <w:spacing w:line="440" w:lineRule="exact"/>
              <w:rPr>
                <w:sz w:val="24"/>
                <w:szCs w:val="24"/>
              </w:rPr>
            </w:pPr>
            <w:r>
              <w:rPr>
                <w:rFonts w:ascii="方正仿宋_GBK" w:eastAsia="方正仿宋_GBK" w:hAnsi="仿宋_GB2312" w:cs="仿宋_GB2312" w:hint="eastAsia"/>
                <w:sz w:val="24"/>
                <w:szCs w:val="24"/>
              </w:rPr>
              <w:t>四、比选文件组成及要求</w:t>
            </w:r>
          </w:p>
        </w:tc>
      </w:tr>
      <w:tr w:rsidR="004F11BD">
        <w:trPr>
          <w:trHeight w:val="20"/>
        </w:trPr>
        <w:tc>
          <w:tcPr>
            <w:tcW w:w="8522" w:type="dxa"/>
            <w:gridSpan w:val="2"/>
            <w:vAlign w:val="center"/>
          </w:tcPr>
          <w:p w:rsidR="004F11BD" w:rsidRDefault="007F3A4F">
            <w:pPr>
              <w:spacing w:line="440" w:lineRule="exact"/>
              <w:rPr>
                <w:rFonts w:ascii="方正仿宋_GBK" w:eastAsia="方正仿宋_GBK" w:hAnsi="宋体"/>
                <w:sz w:val="24"/>
                <w:szCs w:val="24"/>
              </w:rPr>
            </w:pPr>
            <w:r>
              <w:rPr>
                <w:rFonts w:ascii="方正仿宋_GBK" w:eastAsia="方正仿宋_GBK" w:hAnsi="宋体"/>
                <w:sz w:val="24"/>
                <w:szCs w:val="24"/>
              </w:rPr>
              <w:t xml:space="preserve">  1</w:t>
            </w:r>
            <w:r>
              <w:rPr>
                <w:rFonts w:ascii="方正仿宋_GBK" w:eastAsia="方正仿宋_GBK" w:hAnsi="宋体" w:hint="eastAsia"/>
                <w:sz w:val="24"/>
                <w:szCs w:val="24"/>
              </w:rPr>
              <w:t>、比选文件包括但不限于以下内容：（</w:t>
            </w:r>
            <w:r>
              <w:rPr>
                <w:rFonts w:ascii="方正仿宋_GBK" w:eastAsia="方正仿宋_GBK" w:hAnsi="宋体"/>
                <w:sz w:val="24"/>
                <w:szCs w:val="24"/>
              </w:rPr>
              <w:t>1</w:t>
            </w:r>
            <w:r>
              <w:rPr>
                <w:rFonts w:ascii="方正仿宋_GBK" w:eastAsia="方正仿宋_GBK" w:hAnsi="宋体" w:hint="eastAsia"/>
                <w:sz w:val="24"/>
                <w:szCs w:val="24"/>
              </w:rPr>
              <w:t>）比选函；（</w:t>
            </w:r>
            <w:r>
              <w:rPr>
                <w:rFonts w:ascii="方正仿宋_GBK" w:eastAsia="方正仿宋_GBK" w:hAnsi="宋体"/>
                <w:sz w:val="24"/>
                <w:szCs w:val="24"/>
              </w:rPr>
              <w:t>2</w:t>
            </w:r>
            <w:r>
              <w:rPr>
                <w:rFonts w:ascii="方正仿宋_GBK" w:eastAsia="方正仿宋_GBK" w:hAnsi="宋体" w:hint="eastAsia"/>
                <w:sz w:val="24"/>
                <w:szCs w:val="24"/>
              </w:rPr>
              <w:t>）营业执照、企业资质证书复印件；（</w:t>
            </w:r>
            <w:r>
              <w:rPr>
                <w:rFonts w:ascii="方正仿宋_GBK" w:eastAsia="方正仿宋_GBK" w:hAnsi="宋体"/>
                <w:sz w:val="24"/>
                <w:szCs w:val="24"/>
              </w:rPr>
              <w:t>3</w:t>
            </w:r>
            <w:r>
              <w:rPr>
                <w:rFonts w:ascii="方正仿宋_GBK" w:eastAsia="方正仿宋_GBK" w:hAnsi="宋体" w:hint="eastAsia"/>
                <w:sz w:val="24"/>
                <w:szCs w:val="24"/>
              </w:rPr>
              <w:t>）法定代表人或授权代理人身份证明及授权委托书；（4）</w:t>
            </w:r>
            <w:r w:rsidR="00EC2539">
              <w:rPr>
                <w:rFonts w:ascii="方正仿宋_GBK" w:eastAsia="方正仿宋_GBK" w:hAnsi="宋体" w:hint="eastAsia"/>
                <w:color w:val="000000" w:themeColor="text1"/>
                <w:sz w:val="24"/>
                <w:szCs w:val="24"/>
              </w:rPr>
              <w:t>业绩证明（附合同复印件加盖鲜章）</w:t>
            </w:r>
            <w:r>
              <w:rPr>
                <w:rFonts w:ascii="方正仿宋_GBK" w:eastAsia="方正仿宋_GBK" w:hAnsi="宋体" w:hint="eastAsia"/>
                <w:sz w:val="24"/>
                <w:szCs w:val="24"/>
              </w:rPr>
              <w:t>。</w:t>
            </w:r>
            <w:r>
              <w:rPr>
                <w:rFonts w:ascii="方正仿宋_GBK" w:eastAsia="方正仿宋_GBK" w:hAnsi="宋体"/>
                <w:sz w:val="24"/>
                <w:szCs w:val="24"/>
              </w:rPr>
              <w:t xml:space="preserve"> </w:t>
            </w:r>
          </w:p>
          <w:p w:rsidR="004F11BD" w:rsidRPr="00E37FFE" w:rsidRDefault="007F3A4F">
            <w:pPr>
              <w:spacing w:line="440" w:lineRule="exact"/>
              <w:rPr>
                <w:rFonts w:ascii="方正仿宋_GBK" w:eastAsia="方正仿宋_GBK" w:hAnsi="宋体"/>
                <w:sz w:val="24"/>
                <w:szCs w:val="24"/>
              </w:rPr>
            </w:pPr>
            <w:r>
              <w:rPr>
                <w:rFonts w:ascii="方正仿宋_GBK" w:eastAsia="方正仿宋_GBK" w:hAnsi="宋体"/>
                <w:sz w:val="24"/>
                <w:szCs w:val="24"/>
              </w:rPr>
              <w:t xml:space="preserve">  2</w:t>
            </w:r>
            <w:r>
              <w:rPr>
                <w:rFonts w:ascii="方正仿宋_GBK" w:eastAsia="方正仿宋_GBK" w:hAnsi="宋体" w:hint="eastAsia"/>
                <w:sz w:val="24"/>
                <w:szCs w:val="24"/>
              </w:rPr>
              <w:t>、要求提供的资料均需加盖鲜章，所有资料密封并在密封袋上写明单位名称并加盖公章。</w:t>
            </w:r>
          </w:p>
        </w:tc>
      </w:tr>
      <w:tr w:rsidR="004F11BD">
        <w:trPr>
          <w:trHeight w:val="20"/>
        </w:trPr>
        <w:tc>
          <w:tcPr>
            <w:tcW w:w="8522" w:type="dxa"/>
            <w:gridSpan w:val="2"/>
            <w:vAlign w:val="center"/>
          </w:tcPr>
          <w:p w:rsidR="004F11BD" w:rsidRDefault="007F3A4F">
            <w:pPr>
              <w:spacing w:line="440" w:lineRule="exact"/>
              <w:rPr>
                <w:rFonts w:ascii="方正仿宋_GBK" w:eastAsia="方正仿宋_GBK" w:hAnsi="宋体"/>
                <w:sz w:val="24"/>
                <w:szCs w:val="24"/>
              </w:rPr>
            </w:pPr>
            <w:r>
              <w:rPr>
                <w:rFonts w:ascii="方正仿宋_GBK" w:eastAsia="方正仿宋_GBK" w:hAnsi="方正仿宋_GBK" w:cs="方正仿宋_GBK" w:hint="eastAsia"/>
                <w:sz w:val="24"/>
                <w:szCs w:val="24"/>
              </w:rPr>
              <w:t>五、否决比选条款</w:t>
            </w:r>
          </w:p>
        </w:tc>
      </w:tr>
      <w:tr w:rsidR="004F11BD">
        <w:trPr>
          <w:trHeight w:val="20"/>
        </w:trPr>
        <w:tc>
          <w:tcPr>
            <w:tcW w:w="8522" w:type="dxa"/>
            <w:gridSpan w:val="2"/>
            <w:vAlign w:val="center"/>
          </w:tcPr>
          <w:p w:rsidR="004F11BD" w:rsidRDefault="007F3A4F">
            <w:pPr>
              <w:numPr>
                <w:ilvl w:val="255"/>
                <w:numId w:val="0"/>
              </w:numPr>
              <w:spacing w:line="440" w:lineRule="exact"/>
              <w:ind w:firstLineChars="200" w:firstLine="480"/>
              <w:rPr>
                <w:rFonts w:ascii="方正仿宋_GBK" w:eastAsia="方正仿宋_GBK" w:hAnsi="方正仿宋_GBK" w:cs="方正仿宋_GBK"/>
                <w:sz w:val="24"/>
                <w:szCs w:val="24"/>
                <w:lang w:val="zh-TW" w:eastAsia="zh-TW"/>
              </w:rPr>
            </w:pPr>
            <w:r>
              <w:rPr>
                <w:rFonts w:ascii="方正仿宋_GBK" w:eastAsia="方正仿宋_GBK" w:hAnsi="方正仿宋_GBK" w:cs="方正仿宋_GBK" w:hint="eastAsia"/>
                <w:sz w:val="24"/>
                <w:szCs w:val="24"/>
              </w:rPr>
              <w:t>1、</w:t>
            </w:r>
            <w:r>
              <w:rPr>
                <w:rFonts w:ascii="方正仿宋_GBK" w:eastAsia="方正仿宋_GBK" w:hAnsi="方正仿宋_GBK" w:cs="方正仿宋_GBK" w:hint="eastAsia"/>
                <w:sz w:val="24"/>
                <w:szCs w:val="24"/>
                <w:lang w:val="zh-TW" w:eastAsia="zh-TW"/>
              </w:rPr>
              <w:t>未在规定的时间内递交</w:t>
            </w:r>
            <w:r>
              <w:rPr>
                <w:rFonts w:ascii="方正仿宋_GBK" w:eastAsia="方正仿宋_GBK" w:hAnsi="方正仿宋_GBK" w:cs="方正仿宋_GBK" w:hint="eastAsia"/>
                <w:sz w:val="24"/>
                <w:szCs w:val="24"/>
                <w:lang w:val="zh-TW"/>
              </w:rPr>
              <w:t>比选</w:t>
            </w:r>
            <w:r>
              <w:rPr>
                <w:rFonts w:ascii="方正仿宋_GBK" w:eastAsia="方正仿宋_GBK" w:hAnsi="方正仿宋_GBK" w:cs="方正仿宋_GBK" w:hint="eastAsia"/>
                <w:sz w:val="24"/>
                <w:szCs w:val="24"/>
                <w:lang w:val="zh-TW" w:eastAsia="zh-TW"/>
              </w:rPr>
              <w:t>文件；</w:t>
            </w:r>
          </w:p>
          <w:p w:rsidR="004F11BD" w:rsidRDefault="007F3A4F">
            <w:pPr>
              <w:spacing w:line="440" w:lineRule="exact"/>
              <w:ind w:firstLineChars="200" w:firstLine="480"/>
              <w:rPr>
                <w:rFonts w:ascii="方正仿宋_GBK" w:eastAsia="方正仿宋_GBK" w:hAnsi="方正仿宋_GBK" w:cs="方正仿宋_GBK"/>
                <w:sz w:val="24"/>
                <w:szCs w:val="24"/>
                <w:lang w:val="zh-TW" w:eastAsia="zh-TW"/>
              </w:rPr>
            </w:pPr>
            <w:r>
              <w:rPr>
                <w:rFonts w:ascii="方正仿宋_GBK" w:eastAsia="方正仿宋_GBK" w:hAnsi="方正仿宋_GBK" w:cs="方正仿宋_GBK" w:hint="eastAsia"/>
                <w:sz w:val="24"/>
                <w:szCs w:val="24"/>
              </w:rPr>
              <w:t>2、</w:t>
            </w:r>
            <w:r>
              <w:rPr>
                <w:rFonts w:ascii="方正仿宋_GBK" w:eastAsia="方正仿宋_GBK" w:hAnsi="方正仿宋_GBK" w:cs="方正仿宋_GBK" w:hint="eastAsia"/>
                <w:sz w:val="24"/>
                <w:szCs w:val="24"/>
                <w:lang w:val="zh-TW" w:eastAsia="zh-TW"/>
              </w:rPr>
              <w:t>报价超过最高限价；</w:t>
            </w:r>
          </w:p>
          <w:p w:rsidR="004F11BD" w:rsidRDefault="007F3A4F">
            <w:pPr>
              <w:spacing w:line="440" w:lineRule="exact"/>
              <w:ind w:firstLineChars="200" w:firstLine="480"/>
              <w:rPr>
                <w:rFonts w:ascii="方正仿宋_GBK" w:eastAsia="方正仿宋_GBK" w:hAnsi="方正仿宋_GBK" w:cs="方正仿宋_GBK"/>
                <w:sz w:val="24"/>
                <w:szCs w:val="24"/>
                <w:lang w:val="zh-TW" w:eastAsia="zh-TW"/>
              </w:rPr>
            </w:pPr>
            <w:r>
              <w:rPr>
                <w:rFonts w:ascii="方正仿宋_GBK" w:eastAsia="方正仿宋_GBK" w:hAnsi="方正仿宋_GBK" w:cs="方正仿宋_GBK" w:hint="eastAsia"/>
                <w:sz w:val="24"/>
                <w:szCs w:val="24"/>
              </w:rPr>
              <w:t>3、</w:t>
            </w:r>
            <w:r>
              <w:rPr>
                <w:rFonts w:ascii="方正仿宋_GBK" w:eastAsia="方正仿宋_GBK" w:hAnsi="方正仿宋_GBK" w:cs="方正仿宋_GBK" w:hint="eastAsia"/>
                <w:sz w:val="24"/>
                <w:szCs w:val="24"/>
                <w:lang w:val="zh-TW" w:eastAsia="zh-TW"/>
              </w:rPr>
              <w:t>法定代表人（负责人）或其委托代理人的签字（或盖章）不齐全，授权代理人身份证明不符合；</w:t>
            </w:r>
          </w:p>
          <w:p w:rsidR="004F11BD" w:rsidRDefault="007F3A4F">
            <w:pPr>
              <w:spacing w:line="440" w:lineRule="exact"/>
              <w:ind w:firstLineChars="200" w:firstLine="480"/>
              <w:rPr>
                <w:rFonts w:ascii="方正仿宋_GBK" w:eastAsia="方正仿宋_GBK" w:hAnsi="方正仿宋_GBK" w:cs="方正仿宋_GBK"/>
                <w:sz w:val="24"/>
                <w:szCs w:val="24"/>
                <w:lang w:val="zh-TW" w:eastAsia="zh-TW"/>
              </w:rPr>
            </w:pPr>
            <w:r>
              <w:rPr>
                <w:rFonts w:ascii="方正仿宋_GBK" w:eastAsia="方正仿宋_GBK" w:hAnsi="方正仿宋_GBK" w:cs="方正仿宋_GBK" w:hint="eastAsia"/>
                <w:sz w:val="24"/>
                <w:szCs w:val="24"/>
                <w:lang w:val="zh-TW" w:eastAsia="zh-TW"/>
              </w:rPr>
              <w:t>4、营业执照及</w:t>
            </w:r>
            <w:r>
              <w:rPr>
                <w:rFonts w:ascii="方正仿宋_GBK" w:eastAsia="方正仿宋_GBK" w:hAnsi="仿宋_GB2312" w:cs="仿宋_GB2312" w:hint="eastAsia"/>
                <w:sz w:val="24"/>
                <w:szCs w:val="24"/>
              </w:rPr>
              <w:t>经营许可证不满足比选文件要求</w:t>
            </w:r>
            <w:r>
              <w:rPr>
                <w:rFonts w:ascii="方正仿宋_GBK" w:eastAsia="方正仿宋_GBK" w:hAnsi="方正仿宋_GBK" w:cs="方正仿宋_GBK" w:hint="eastAsia"/>
                <w:sz w:val="24"/>
                <w:szCs w:val="24"/>
                <w:lang w:val="zh-TW" w:eastAsia="zh-TW"/>
              </w:rPr>
              <w:t>；</w:t>
            </w:r>
          </w:p>
          <w:p w:rsidR="004F11BD" w:rsidRDefault="007F3A4F">
            <w:pPr>
              <w:spacing w:line="440" w:lineRule="exact"/>
              <w:ind w:firstLineChars="200" w:firstLine="480"/>
              <w:rPr>
                <w:rFonts w:ascii="方正仿宋_GBK" w:eastAsia="方正仿宋_GBK" w:hAnsi="方正仿宋_GBK" w:cs="方正仿宋_GBK"/>
                <w:sz w:val="24"/>
                <w:szCs w:val="24"/>
                <w:lang w:val="zh-TW" w:eastAsia="zh-TW"/>
              </w:rPr>
            </w:pPr>
            <w:r>
              <w:rPr>
                <w:rFonts w:ascii="方正仿宋_GBK" w:eastAsia="方正仿宋_GBK" w:hAnsi="方正仿宋_GBK" w:cs="方正仿宋_GBK" w:hint="eastAsia"/>
                <w:sz w:val="24"/>
                <w:szCs w:val="24"/>
                <w:lang w:val="zh-TW" w:eastAsia="zh-TW"/>
              </w:rPr>
              <w:t>5、比选文件未按要求加盖公章；</w:t>
            </w:r>
          </w:p>
          <w:p w:rsidR="004F11BD" w:rsidRDefault="007F3A4F">
            <w:pPr>
              <w:spacing w:line="440" w:lineRule="exact"/>
              <w:ind w:firstLineChars="200" w:firstLine="480"/>
              <w:rPr>
                <w:rFonts w:ascii="方正仿宋_GBK" w:eastAsia="方正仿宋_GBK" w:hAnsi="方正仿宋_GBK" w:cs="方正仿宋_GBK"/>
                <w:sz w:val="24"/>
                <w:szCs w:val="24"/>
                <w:lang w:val="zh-TW" w:eastAsia="zh-TW"/>
              </w:rPr>
            </w:pPr>
            <w:r>
              <w:rPr>
                <w:rFonts w:ascii="方正仿宋_GBK" w:eastAsia="方正仿宋_GBK" w:hAnsi="方正仿宋_GBK" w:cs="方正仿宋_GBK" w:hint="eastAsia"/>
                <w:sz w:val="24"/>
                <w:szCs w:val="24"/>
                <w:lang w:val="zh-TW" w:eastAsia="zh-TW"/>
              </w:rPr>
              <w:t>6、发现串通投标或弄虚作假或有其他违法行为的。</w:t>
            </w:r>
          </w:p>
          <w:p w:rsidR="004F11BD" w:rsidRDefault="007F3A4F">
            <w:pPr>
              <w:spacing w:line="440" w:lineRule="exact"/>
              <w:ind w:firstLineChars="200" w:firstLine="480"/>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7、业绩或资质不符合比选文件要求的。</w:t>
            </w:r>
          </w:p>
        </w:tc>
      </w:tr>
    </w:tbl>
    <w:p w:rsidR="004F11BD" w:rsidRDefault="004F11BD">
      <w:pPr>
        <w:rPr>
          <w:rFonts w:ascii="方正仿宋_GBK" w:eastAsia="方正仿宋_GBK" w:hAnsi="仿宋_GB2312" w:cs="仿宋_GB2312"/>
          <w:sz w:val="28"/>
          <w:szCs w:val="28"/>
        </w:rPr>
      </w:pPr>
    </w:p>
    <w:p w:rsidR="004F11BD" w:rsidRDefault="007F3A4F">
      <w:pPr>
        <w:ind w:firstLineChars="1050" w:firstLine="2940"/>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重庆城市综合交通枢纽（集团）有限公司</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 xml:space="preserve"> </w:t>
      </w:r>
      <w:r>
        <w:rPr>
          <w:rFonts w:ascii="方正仿宋_GBK" w:eastAsia="方正仿宋_GBK" w:hAnsi="仿宋_GB2312" w:cs="仿宋_GB2312"/>
          <w:sz w:val="28"/>
          <w:szCs w:val="28"/>
        </w:rPr>
        <w:t xml:space="preserve">                            2021 </w:t>
      </w:r>
      <w:r>
        <w:rPr>
          <w:rFonts w:ascii="方正仿宋_GBK" w:eastAsia="方正仿宋_GBK" w:hAnsi="仿宋_GB2312" w:cs="仿宋_GB2312" w:hint="eastAsia"/>
          <w:sz w:val="28"/>
          <w:szCs w:val="28"/>
        </w:rPr>
        <w:t xml:space="preserve">年    月 </w:t>
      </w:r>
      <w:r>
        <w:rPr>
          <w:rFonts w:ascii="方正仿宋_GBK" w:eastAsia="方正仿宋_GBK" w:hAnsi="仿宋_GB2312" w:cs="仿宋_GB2312"/>
          <w:sz w:val="28"/>
          <w:szCs w:val="28"/>
        </w:rPr>
        <w:t xml:space="preserve">   </w:t>
      </w:r>
      <w:r>
        <w:rPr>
          <w:rFonts w:ascii="方正仿宋_GBK" w:eastAsia="方正仿宋_GBK" w:hAnsi="仿宋_GB2312" w:cs="仿宋_GB2312" w:hint="eastAsia"/>
          <w:sz w:val="28"/>
          <w:szCs w:val="28"/>
        </w:rPr>
        <w:t>日</w:t>
      </w:r>
    </w:p>
    <w:p w:rsidR="00E37FFE" w:rsidRDefault="00E37FFE">
      <w:pPr>
        <w:rPr>
          <w:rFonts w:ascii="方正仿宋_GBK" w:eastAsia="方正仿宋_GBK" w:hAnsi="仿宋_GB2312" w:cs="仿宋_GB2312"/>
          <w:sz w:val="28"/>
          <w:szCs w:val="28"/>
        </w:rPr>
      </w:pP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比选文件格式</w:t>
      </w:r>
    </w:p>
    <w:p w:rsidR="004F11BD" w:rsidRDefault="007F3A4F">
      <w:pPr>
        <w:jc w:val="cente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格式一</w:t>
      </w:r>
      <w:r>
        <w:rPr>
          <w:rFonts w:ascii="方正仿宋_GBK" w:eastAsia="方正仿宋_GBK" w:hAnsi="仿宋_GB2312" w:cs="仿宋_GB2312"/>
          <w:sz w:val="28"/>
          <w:szCs w:val="28"/>
        </w:rPr>
        <w:t xml:space="preserve">   </w:t>
      </w:r>
      <w:r>
        <w:rPr>
          <w:rFonts w:ascii="方正仿宋_GBK" w:eastAsia="方正仿宋_GBK" w:hAnsi="仿宋_GB2312" w:cs="仿宋_GB2312" w:hint="eastAsia"/>
          <w:sz w:val="28"/>
          <w:szCs w:val="28"/>
        </w:rPr>
        <w:t>比</w:t>
      </w:r>
      <w:r>
        <w:rPr>
          <w:rFonts w:ascii="方正仿宋_GBK" w:eastAsia="方正仿宋_GBK" w:hAnsi="仿宋_GB2312" w:cs="仿宋_GB2312"/>
          <w:sz w:val="28"/>
          <w:szCs w:val="28"/>
        </w:rPr>
        <w:t xml:space="preserve"> </w:t>
      </w:r>
      <w:r>
        <w:rPr>
          <w:rFonts w:ascii="方正仿宋_GBK" w:eastAsia="方正仿宋_GBK" w:hAnsi="仿宋_GB2312" w:cs="仿宋_GB2312" w:hint="eastAsia"/>
          <w:sz w:val="28"/>
          <w:szCs w:val="28"/>
        </w:rPr>
        <w:t>选</w:t>
      </w:r>
      <w:r>
        <w:rPr>
          <w:rFonts w:ascii="方正仿宋_GBK" w:eastAsia="方正仿宋_GBK" w:hAnsi="仿宋_GB2312" w:cs="仿宋_GB2312"/>
          <w:sz w:val="28"/>
          <w:szCs w:val="28"/>
        </w:rPr>
        <w:t xml:space="preserve"> </w:t>
      </w:r>
      <w:r>
        <w:rPr>
          <w:rFonts w:ascii="方正仿宋_GBK" w:eastAsia="方正仿宋_GBK" w:hAnsi="仿宋_GB2312" w:cs="仿宋_GB2312" w:hint="eastAsia"/>
          <w:sz w:val="28"/>
          <w:szCs w:val="28"/>
        </w:rPr>
        <w:t>函</w:t>
      </w:r>
    </w:p>
    <w:p w:rsidR="004F11BD" w:rsidRDefault="007F3A4F">
      <w:pPr>
        <w:rPr>
          <w:rFonts w:ascii="方正仿宋_GBK" w:eastAsia="方正仿宋_GBK" w:hAnsi="仿宋_GB2312" w:cs="仿宋_GB2312"/>
          <w:sz w:val="28"/>
          <w:szCs w:val="28"/>
          <w:u w:val="single"/>
        </w:rPr>
      </w:pPr>
      <w:r>
        <w:rPr>
          <w:rFonts w:ascii="方正仿宋_GBK" w:eastAsia="方正仿宋_GBK" w:hAnsi="仿宋_GB2312" w:cs="仿宋_GB2312"/>
          <w:sz w:val="28"/>
          <w:szCs w:val="28"/>
          <w:u w:val="single"/>
        </w:rPr>
        <w:t xml:space="preserve">                           </w:t>
      </w:r>
      <w:r>
        <w:rPr>
          <w:rFonts w:ascii="方正仿宋_GBK" w:eastAsia="方正仿宋_GBK" w:hAnsi="仿宋_GB2312" w:cs="仿宋_GB2312" w:hint="eastAsia"/>
          <w:sz w:val="28"/>
          <w:szCs w:val="28"/>
          <w:u w:val="single"/>
        </w:rPr>
        <w:t>：</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sz w:val="28"/>
          <w:szCs w:val="28"/>
        </w:rPr>
        <w:t xml:space="preserve">     </w:t>
      </w:r>
      <w:r>
        <w:rPr>
          <w:rFonts w:ascii="方正仿宋_GBK" w:eastAsia="方正仿宋_GBK" w:hAnsi="仿宋_GB2312" w:cs="仿宋_GB2312" w:hint="eastAsia"/>
          <w:sz w:val="28"/>
          <w:szCs w:val="28"/>
        </w:rPr>
        <w:t>根据贵方</w:t>
      </w:r>
      <w:r>
        <w:rPr>
          <w:rFonts w:ascii="方正仿宋_GBK" w:eastAsia="方正仿宋_GBK" w:hAnsi="仿宋_GB2312" w:cs="仿宋_GB2312" w:hint="eastAsia"/>
          <w:sz w:val="28"/>
          <w:szCs w:val="28"/>
          <w:u w:val="single"/>
        </w:rPr>
        <w:t>双堰公交站场及上盖开发项目防雷检测工程</w:t>
      </w:r>
      <w:r>
        <w:rPr>
          <w:rFonts w:ascii="方正仿宋_GBK" w:eastAsia="方正仿宋_GBK" w:hAnsi="仿宋_GB2312" w:cs="仿宋_GB2312" w:hint="eastAsia"/>
          <w:sz w:val="28"/>
          <w:szCs w:val="28"/>
        </w:rPr>
        <w:t>的比选函文件，本公司正式授权的下述签字人</w:t>
      </w:r>
      <w:r>
        <w:rPr>
          <w:rFonts w:ascii="方正仿宋_GBK" w:eastAsia="方正仿宋_GBK" w:hAnsi="仿宋_GB2312" w:cs="仿宋_GB2312"/>
          <w:sz w:val="28"/>
          <w:szCs w:val="28"/>
          <w:u w:val="single"/>
        </w:rPr>
        <w:t xml:space="preserve">          </w:t>
      </w:r>
      <w:r>
        <w:rPr>
          <w:rFonts w:ascii="方正仿宋_GBK" w:eastAsia="方正仿宋_GBK" w:hAnsi="仿宋_GB2312" w:cs="仿宋_GB2312" w:hint="eastAsia"/>
          <w:sz w:val="28"/>
          <w:szCs w:val="28"/>
        </w:rPr>
        <w:t>（姓名和身份证号码）代表本公司</w:t>
      </w:r>
      <w:r>
        <w:rPr>
          <w:rFonts w:ascii="方正仿宋_GBK" w:eastAsia="方正仿宋_GBK" w:hAnsi="仿宋_GB2312" w:cs="仿宋_GB2312"/>
          <w:sz w:val="28"/>
          <w:szCs w:val="28"/>
          <w:u w:val="single"/>
        </w:rPr>
        <w:t xml:space="preserve">        </w:t>
      </w:r>
      <w:r>
        <w:rPr>
          <w:rFonts w:ascii="方正仿宋_GBK" w:eastAsia="方正仿宋_GBK" w:hAnsi="仿宋_GB2312" w:cs="仿宋_GB2312" w:hint="eastAsia"/>
          <w:sz w:val="28"/>
          <w:szCs w:val="28"/>
        </w:rPr>
        <w:t>（比选人名称），提交本比选函。</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据此函，签字人兹宣布同意如下：</w:t>
      </w:r>
    </w:p>
    <w:p w:rsidR="004F11BD" w:rsidRDefault="007F3A4F">
      <w:pPr>
        <w:numPr>
          <w:ilvl w:val="0"/>
          <w:numId w:val="1"/>
        </w:numPr>
        <w:ind w:left="560" w:hangingChars="200" w:hanging="560"/>
        <w:rPr>
          <w:rFonts w:ascii="方正仿宋_GBK" w:eastAsia="方正仿宋_GBK" w:hAnsi="仿宋_GB2312" w:cs="仿宋_GB2312"/>
          <w:sz w:val="28"/>
          <w:szCs w:val="28"/>
          <w:u w:val="single"/>
        </w:rPr>
      </w:pPr>
      <w:r>
        <w:rPr>
          <w:rFonts w:ascii="方正仿宋_GBK" w:eastAsia="方正仿宋_GBK" w:hAnsi="仿宋_GB2312" w:cs="仿宋_GB2312" w:hint="eastAsia"/>
          <w:sz w:val="28"/>
          <w:szCs w:val="28"/>
          <w:u w:val="single"/>
        </w:rPr>
        <w:t>愿意接受比选文件中提出的酬金支付方式并以总价</w:t>
      </w:r>
      <w:r>
        <w:rPr>
          <w:rFonts w:ascii="方正仿宋_GBK" w:eastAsia="方正仿宋_GBK" w:hAnsi="仿宋_GB2312" w:cs="仿宋_GB2312"/>
          <w:sz w:val="28"/>
          <w:szCs w:val="28"/>
          <w:u w:val="single"/>
        </w:rPr>
        <w:t xml:space="preserve">       </w:t>
      </w:r>
      <w:r>
        <w:rPr>
          <w:rFonts w:ascii="方正仿宋_GBK" w:eastAsia="方正仿宋_GBK" w:hAnsi="仿宋_GB2312" w:cs="仿宋_GB2312" w:hint="eastAsia"/>
          <w:sz w:val="28"/>
          <w:szCs w:val="28"/>
          <w:u w:val="single"/>
        </w:rPr>
        <w:t>万元。作为本项目报价。</w:t>
      </w:r>
      <w:r>
        <w:rPr>
          <w:rFonts w:ascii="方正仿宋_GBK" w:eastAsia="方正仿宋_GBK" w:hAnsi="仿宋_GB2312" w:cs="仿宋_GB2312" w:hint="eastAsia"/>
          <w:sz w:val="24"/>
          <w:szCs w:val="24"/>
        </w:rPr>
        <w:t>（</w:t>
      </w:r>
      <w:r>
        <w:rPr>
          <w:rFonts w:ascii="方正仿宋_GBK" w:eastAsia="方正仿宋_GBK" w:hAnsi="仿宋_GB2312" w:cs="仿宋_GB2312"/>
          <w:sz w:val="24"/>
          <w:szCs w:val="24"/>
        </w:rPr>
        <w:t>报价金额保留</w:t>
      </w:r>
      <w:r>
        <w:rPr>
          <w:rFonts w:eastAsia="方正仿宋_GBK"/>
          <w:sz w:val="24"/>
          <w:szCs w:val="24"/>
        </w:rPr>
        <w:t>2</w:t>
      </w:r>
      <w:r>
        <w:rPr>
          <w:rFonts w:ascii="方正仿宋_GBK" w:eastAsia="方正仿宋_GBK" w:hAnsi="仿宋_GB2312" w:cs="仿宋_GB2312"/>
          <w:sz w:val="24"/>
          <w:szCs w:val="24"/>
        </w:rPr>
        <w:t>位小数，且小数点后不为</w:t>
      </w:r>
      <w:r>
        <w:rPr>
          <w:rFonts w:eastAsia="方正仿宋_GBK"/>
          <w:sz w:val="24"/>
          <w:szCs w:val="24"/>
        </w:rPr>
        <w:t>0</w:t>
      </w:r>
      <w:r>
        <w:rPr>
          <w:rFonts w:ascii="方正仿宋_GBK" w:eastAsia="方正仿宋_GBK" w:hAnsi="仿宋_GB2312" w:cs="仿宋_GB2312" w:hint="eastAsia"/>
          <w:sz w:val="24"/>
          <w:szCs w:val="24"/>
        </w:rPr>
        <w:t>）</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sz w:val="28"/>
          <w:szCs w:val="28"/>
        </w:rPr>
        <w:t>(2)</w:t>
      </w:r>
      <w:r>
        <w:rPr>
          <w:rFonts w:ascii="方正仿宋_GBK" w:eastAsia="方正仿宋_GBK" w:hAnsi="仿宋_GB2312" w:cs="仿宋_GB2312" w:hint="eastAsia"/>
          <w:sz w:val="28"/>
          <w:szCs w:val="28"/>
        </w:rPr>
        <w:t>我们已详细阅读了比选函全部内容，我们知道必须放弃提出含糊不清或误解的问题的权利。</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sz w:val="28"/>
          <w:szCs w:val="28"/>
        </w:rPr>
        <w:t>(3)</w:t>
      </w:r>
      <w:r>
        <w:rPr>
          <w:rFonts w:ascii="方正仿宋_GBK" w:eastAsia="方正仿宋_GBK" w:hAnsi="仿宋_GB2312" w:cs="仿宋_GB2312" w:hint="eastAsia"/>
          <w:sz w:val="28"/>
          <w:szCs w:val="28"/>
        </w:rPr>
        <w:t>我们保证根据规定履行合同责任和义务，不得要求变更我司所报下浮比例。</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sz w:val="28"/>
          <w:szCs w:val="28"/>
        </w:rPr>
        <w:t>(4)</w:t>
      </w:r>
      <w:r>
        <w:rPr>
          <w:rFonts w:ascii="方正仿宋_GBK" w:eastAsia="方正仿宋_GBK" w:hAnsi="仿宋_GB2312" w:cs="仿宋_GB2312" w:hint="eastAsia"/>
          <w:sz w:val="28"/>
          <w:szCs w:val="28"/>
        </w:rPr>
        <w:t>本比选函自开启之日起至项目全部完成之内有效。</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报价人全称（公章）：</w:t>
      </w:r>
      <w:r>
        <w:rPr>
          <w:rFonts w:ascii="方正仿宋_GBK" w:eastAsia="方正仿宋_GBK" w:hAnsi="仿宋_GB2312" w:cs="仿宋_GB2312"/>
          <w:sz w:val="28"/>
          <w:szCs w:val="28"/>
        </w:rPr>
        <w:t xml:space="preserve"> </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通信地址：</w:t>
      </w:r>
      <w:r>
        <w:rPr>
          <w:rFonts w:ascii="方正仿宋_GBK" w:eastAsia="方正仿宋_GBK" w:hAnsi="仿宋_GB2312" w:cs="仿宋_GB2312"/>
          <w:sz w:val="28"/>
          <w:szCs w:val="28"/>
        </w:rPr>
        <w:t xml:space="preserve">                              </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电话、传真：</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报价人法定代表人或授权代理人签字</w:t>
      </w:r>
      <w:r>
        <w:rPr>
          <w:rFonts w:ascii="方正仿宋_GBK" w:eastAsia="方正仿宋_GBK" w:hAnsi="仿宋_GB2312" w:cs="仿宋_GB2312"/>
          <w:sz w:val="28"/>
          <w:szCs w:val="28"/>
        </w:rPr>
        <w:t xml:space="preserve"> </w:t>
      </w:r>
    </w:p>
    <w:p w:rsidR="004F11BD" w:rsidRDefault="007F3A4F">
      <w:pPr>
        <w:rPr>
          <w:rFonts w:ascii="方正仿宋_GBK" w:eastAsia="方正仿宋_GBK" w:hAnsi="仿宋_GB2312" w:cs="仿宋_GB2312"/>
          <w:sz w:val="28"/>
          <w:szCs w:val="28"/>
        </w:rPr>
      </w:pPr>
      <w:r>
        <w:rPr>
          <w:rFonts w:ascii="方正仿宋_GBK" w:eastAsia="方正仿宋_GBK" w:hAnsi="仿宋_GB2312" w:cs="仿宋_GB2312" w:hint="eastAsia"/>
          <w:sz w:val="28"/>
          <w:szCs w:val="28"/>
        </w:rPr>
        <w:t>日期：</w:t>
      </w:r>
      <w:r>
        <w:rPr>
          <w:rFonts w:ascii="方正仿宋_GBK" w:eastAsia="方正仿宋_GBK" w:hAnsi="仿宋_GB2312" w:cs="仿宋_GB2312"/>
          <w:sz w:val="28"/>
          <w:szCs w:val="28"/>
        </w:rPr>
        <w:t xml:space="preserve"> </w:t>
      </w:r>
    </w:p>
    <w:p w:rsidR="004F11BD" w:rsidRDefault="007F3A4F">
      <w:pPr>
        <w:jc w:val="center"/>
        <w:rPr>
          <w:rFonts w:ascii="方正仿宋_GBK" w:eastAsia="方正仿宋_GBK" w:hAnsi="宋体" w:cs="宋体"/>
          <w:b/>
          <w:kern w:val="0"/>
          <w:sz w:val="24"/>
        </w:rPr>
      </w:pPr>
      <w:r>
        <w:rPr>
          <w:rFonts w:ascii="方正仿宋_GBK" w:eastAsia="方正仿宋_GBK" w:hAnsi="仿宋_GB2312" w:cs="仿宋_GB2312"/>
          <w:sz w:val="28"/>
          <w:szCs w:val="28"/>
        </w:rPr>
        <w:br w:type="page"/>
      </w:r>
      <w:r>
        <w:rPr>
          <w:rFonts w:ascii="方正仿宋_GBK" w:eastAsia="方正仿宋_GBK" w:hAnsi="仿宋_GB2312" w:cs="仿宋_GB2312" w:hint="eastAsia"/>
          <w:sz w:val="28"/>
          <w:szCs w:val="28"/>
        </w:rPr>
        <w:lastRenderedPageBreak/>
        <w:t>格式二</w:t>
      </w:r>
      <w:r>
        <w:rPr>
          <w:rFonts w:ascii="方正仿宋_GBK" w:eastAsia="方正仿宋_GBK" w:hAnsi="仿宋_GB2312" w:cs="仿宋_GB2312"/>
          <w:sz w:val="28"/>
          <w:szCs w:val="28"/>
        </w:rPr>
        <w:t xml:space="preserve">   </w:t>
      </w:r>
      <w:r>
        <w:rPr>
          <w:rFonts w:ascii="方正仿宋_GBK" w:eastAsia="方正仿宋_GBK" w:hAnsi="仿宋_GB2312" w:cs="仿宋_GB2312" w:hint="eastAsia"/>
          <w:sz w:val="28"/>
          <w:szCs w:val="28"/>
        </w:rPr>
        <w:t>法定代表人授权委托书</w:t>
      </w:r>
    </w:p>
    <w:p w:rsidR="004F11BD" w:rsidRDefault="007F3A4F">
      <w:pPr>
        <w:widowControl/>
        <w:snapToGrid w:val="0"/>
        <w:spacing w:before="100" w:beforeAutospacing="1" w:after="100" w:afterAutospacing="1" w:line="360" w:lineRule="auto"/>
        <w:jc w:val="left"/>
        <w:textAlignment w:val="bottom"/>
        <w:rPr>
          <w:rFonts w:ascii="方正仿宋_GBK" w:eastAsia="方正仿宋_GBK" w:hAnsi="仿宋_GB2312" w:cs="仿宋_GB2312"/>
          <w:bCs/>
          <w:kern w:val="0"/>
          <w:sz w:val="28"/>
          <w:szCs w:val="28"/>
        </w:rPr>
      </w:pPr>
      <w:r>
        <w:rPr>
          <w:rFonts w:ascii="方正仿宋_GBK" w:eastAsia="方正仿宋_GBK" w:hAnsi="仿宋_GB2312" w:cs="仿宋_GB2312"/>
          <w:bCs/>
          <w:kern w:val="0"/>
          <w:sz w:val="28"/>
          <w:szCs w:val="28"/>
        </w:rPr>
        <w:t> </w:t>
      </w:r>
      <w:r>
        <w:rPr>
          <w:rFonts w:ascii="方正仿宋_GBK" w:eastAsia="方正仿宋_GBK" w:hAnsi="仿宋_GB2312" w:cs="仿宋_GB2312"/>
          <w:bCs/>
          <w:kern w:val="0"/>
          <w:sz w:val="28"/>
          <w:szCs w:val="28"/>
        </w:rPr>
        <w:t xml:space="preserve">   </w:t>
      </w:r>
      <w:r>
        <w:rPr>
          <w:rFonts w:ascii="方正仿宋_GBK" w:eastAsia="方正仿宋_GBK" w:hAnsi="仿宋_GB2312" w:cs="仿宋_GB2312"/>
          <w:bCs/>
          <w:kern w:val="0"/>
          <w:sz w:val="28"/>
          <w:szCs w:val="28"/>
        </w:rPr>
        <w:t> </w:t>
      </w:r>
      <w:r>
        <w:rPr>
          <w:rFonts w:ascii="方正仿宋_GBK" w:eastAsia="方正仿宋_GBK" w:hAnsi="仿宋_GB2312" w:cs="仿宋_GB2312" w:hint="eastAsia"/>
          <w:bCs/>
          <w:kern w:val="0"/>
          <w:sz w:val="28"/>
          <w:szCs w:val="28"/>
        </w:rPr>
        <w:t>本授权书声明：注册于</w:t>
      </w:r>
      <w:r>
        <w:rPr>
          <w:rFonts w:ascii="方正仿宋_GBK" w:eastAsia="方正仿宋_GBK" w:hAnsi="仿宋_GB2312" w:cs="仿宋_GB2312"/>
          <w:bCs/>
          <w:kern w:val="0"/>
          <w:sz w:val="28"/>
          <w:szCs w:val="28"/>
          <w:u w:val="single"/>
        </w:rPr>
        <w:t> </w:t>
      </w:r>
      <w:r>
        <w:rPr>
          <w:rFonts w:ascii="方正仿宋_GBK" w:eastAsia="方正仿宋_GBK" w:hAnsi="仿宋_GB2312" w:cs="仿宋_GB2312"/>
          <w:bCs/>
          <w:kern w:val="0"/>
          <w:sz w:val="28"/>
          <w:szCs w:val="28"/>
          <w:u w:val="single"/>
        </w:rPr>
        <w:t xml:space="preserve">             </w:t>
      </w:r>
      <w:r>
        <w:rPr>
          <w:rFonts w:ascii="方正仿宋_GBK" w:eastAsia="方正仿宋_GBK" w:hAnsi="仿宋_GB2312" w:cs="仿宋_GB2312"/>
          <w:bCs/>
          <w:kern w:val="0"/>
          <w:sz w:val="28"/>
          <w:szCs w:val="28"/>
          <w:u w:val="single"/>
        </w:rPr>
        <w:t> </w:t>
      </w:r>
      <w:r>
        <w:rPr>
          <w:rFonts w:ascii="方正仿宋_GBK" w:eastAsia="方正仿宋_GBK" w:hAnsi="仿宋_GB2312" w:cs="仿宋_GB2312"/>
          <w:bCs/>
          <w:kern w:val="0"/>
          <w:sz w:val="28"/>
          <w:szCs w:val="28"/>
          <w:u w:val="single"/>
        </w:rPr>
        <w:t xml:space="preserve">        </w:t>
      </w:r>
      <w:r>
        <w:rPr>
          <w:rFonts w:ascii="方正仿宋_GBK" w:eastAsia="方正仿宋_GBK" w:hAnsi="仿宋_GB2312" w:cs="仿宋_GB2312" w:hint="eastAsia"/>
          <w:bCs/>
          <w:kern w:val="0"/>
          <w:sz w:val="28"/>
          <w:szCs w:val="28"/>
          <w:u w:val="single"/>
        </w:rPr>
        <w:t>（注册地址）</w:t>
      </w:r>
      <w:r>
        <w:rPr>
          <w:rFonts w:ascii="方正仿宋_GBK" w:eastAsia="方正仿宋_GBK" w:hAnsi="仿宋_GB2312" w:cs="仿宋_GB2312" w:hint="eastAsia"/>
          <w:bCs/>
          <w:kern w:val="0"/>
          <w:sz w:val="28"/>
          <w:szCs w:val="28"/>
        </w:rPr>
        <w:t>的</w:t>
      </w:r>
      <w:r>
        <w:rPr>
          <w:rFonts w:ascii="方正仿宋_GBK" w:eastAsia="方正仿宋_GBK" w:hAnsi="仿宋_GB2312" w:cs="仿宋_GB2312"/>
          <w:bCs/>
          <w:kern w:val="0"/>
          <w:sz w:val="28"/>
          <w:szCs w:val="28"/>
          <w:u w:val="single"/>
        </w:rPr>
        <w:t>    </w:t>
      </w:r>
      <w:r>
        <w:rPr>
          <w:rFonts w:ascii="方正仿宋_GBK" w:eastAsia="方正仿宋_GBK" w:hAnsi="仿宋_GB2312" w:cs="仿宋_GB2312"/>
          <w:bCs/>
          <w:kern w:val="0"/>
          <w:sz w:val="28"/>
          <w:szCs w:val="28"/>
          <w:u w:val="single"/>
        </w:rPr>
        <w:t xml:space="preserve">                </w:t>
      </w:r>
      <w:r>
        <w:rPr>
          <w:rFonts w:ascii="方正仿宋_GBK" w:eastAsia="方正仿宋_GBK" w:hAnsi="仿宋_GB2312" w:cs="仿宋_GB2312" w:hint="eastAsia"/>
          <w:bCs/>
          <w:kern w:val="0"/>
          <w:sz w:val="28"/>
          <w:szCs w:val="28"/>
          <w:u w:val="single"/>
        </w:rPr>
        <w:t>（公司名称）</w:t>
      </w:r>
      <w:r>
        <w:rPr>
          <w:rFonts w:ascii="方正仿宋_GBK" w:eastAsia="方正仿宋_GBK" w:hAnsi="仿宋_GB2312" w:cs="仿宋_GB2312" w:hint="eastAsia"/>
          <w:bCs/>
          <w:kern w:val="0"/>
          <w:sz w:val="28"/>
          <w:szCs w:val="28"/>
        </w:rPr>
        <w:t>公司的在下面签字的</w:t>
      </w:r>
      <w:r>
        <w:rPr>
          <w:rFonts w:ascii="方正仿宋_GBK" w:eastAsia="方正仿宋_GBK" w:hAnsi="仿宋_GB2312" w:cs="仿宋_GB2312"/>
          <w:bCs/>
          <w:kern w:val="0"/>
          <w:sz w:val="28"/>
          <w:szCs w:val="28"/>
          <w:u w:val="single"/>
        </w:rPr>
        <w:t>        </w:t>
      </w:r>
      <w:r>
        <w:rPr>
          <w:rFonts w:ascii="方正仿宋_GBK" w:eastAsia="方正仿宋_GBK" w:hAnsi="仿宋_GB2312" w:cs="仿宋_GB2312"/>
          <w:bCs/>
          <w:kern w:val="0"/>
          <w:sz w:val="28"/>
          <w:szCs w:val="28"/>
          <w:u w:val="single"/>
        </w:rPr>
        <w:t xml:space="preserve"> </w:t>
      </w:r>
      <w:r>
        <w:rPr>
          <w:rFonts w:ascii="方正仿宋_GBK" w:eastAsia="方正仿宋_GBK" w:hAnsi="仿宋_GB2312" w:cs="仿宋_GB2312" w:hint="eastAsia"/>
          <w:bCs/>
          <w:kern w:val="0"/>
          <w:sz w:val="28"/>
          <w:szCs w:val="28"/>
        </w:rPr>
        <w:t>（法定代表人姓名、职务）代表本公司授权在下面签字的</w:t>
      </w:r>
      <w:r>
        <w:rPr>
          <w:rFonts w:ascii="方正仿宋_GBK" w:eastAsia="方正仿宋_GBK" w:hAnsi="仿宋_GB2312" w:cs="仿宋_GB2312"/>
          <w:bCs/>
          <w:i/>
          <w:iCs/>
          <w:kern w:val="0"/>
          <w:sz w:val="28"/>
          <w:szCs w:val="28"/>
          <w:u w:val="single"/>
        </w:rPr>
        <w:t xml:space="preserve">      </w:t>
      </w:r>
      <w:r>
        <w:rPr>
          <w:rFonts w:ascii="方正仿宋_GBK" w:eastAsia="方正仿宋_GBK" w:hAnsi="仿宋_GB2312" w:cs="仿宋_GB2312" w:hint="eastAsia"/>
          <w:bCs/>
          <w:kern w:val="0"/>
          <w:sz w:val="28"/>
          <w:szCs w:val="28"/>
        </w:rPr>
        <w:t>被授权人的姓名、职务）为本公司的合法代理人，就</w:t>
      </w:r>
      <w:r>
        <w:rPr>
          <w:rFonts w:ascii="方正仿宋_GBK" w:eastAsia="方正仿宋_GBK" w:hAnsi="仿宋_GB2312" w:cs="仿宋_GB2312" w:hint="eastAsia"/>
          <w:sz w:val="28"/>
          <w:szCs w:val="28"/>
          <w:u w:val="single"/>
        </w:rPr>
        <w:t>双堰公交站场及上盖开发项目防雷检测工程</w:t>
      </w:r>
      <w:r>
        <w:rPr>
          <w:rFonts w:ascii="方正仿宋_GBK" w:eastAsia="方正仿宋_GBK" w:hAnsi="仿宋_GB2312" w:cs="仿宋_GB2312" w:hint="eastAsia"/>
          <w:bCs/>
          <w:kern w:val="0"/>
          <w:sz w:val="28"/>
          <w:szCs w:val="28"/>
          <w:u w:val="single"/>
        </w:rPr>
        <w:t>比选</w:t>
      </w:r>
      <w:r>
        <w:rPr>
          <w:rFonts w:ascii="方正仿宋_GBK" w:eastAsia="方正仿宋_GBK" w:hAnsi="仿宋_GB2312" w:cs="仿宋_GB2312" w:hint="eastAsia"/>
          <w:bCs/>
          <w:kern w:val="0"/>
          <w:sz w:val="28"/>
          <w:szCs w:val="28"/>
        </w:rPr>
        <w:t>的报价以及合同的谈判、签约、执行、完成等全权负责，以本公司名义处理一切与之有关的事务。</w:t>
      </w:r>
    </w:p>
    <w:p w:rsidR="004F11BD" w:rsidRDefault="007F3A4F">
      <w:pPr>
        <w:widowControl/>
        <w:snapToGrid w:val="0"/>
        <w:spacing w:before="100" w:beforeAutospacing="1" w:after="100" w:afterAutospacing="1" w:line="360" w:lineRule="auto"/>
        <w:ind w:firstLineChars="200" w:firstLine="560"/>
        <w:jc w:val="left"/>
        <w:textAlignment w:val="bottom"/>
        <w:rPr>
          <w:rFonts w:ascii="方正仿宋_GBK" w:eastAsia="方正仿宋_GBK" w:hAnsi="仿宋_GB2312" w:cs="仿宋_GB2312"/>
          <w:bCs/>
          <w:kern w:val="0"/>
          <w:sz w:val="28"/>
          <w:szCs w:val="28"/>
        </w:rPr>
      </w:pPr>
      <w:r>
        <w:rPr>
          <w:rFonts w:ascii="方正仿宋_GBK" w:eastAsia="方正仿宋_GBK" w:hAnsi="仿宋_GB2312" w:cs="仿宋_GB2312" w:hint="eastAsia"/>
          <w:bCs/>
          <w:kern w:val="0"/>
          <w:sz w:val="28"/>
          <w:szCs w:val="28"/>
        </w:rPr>
        <w:t>本授权书于</w:t>
      </w:r>
      <w:r>
        <w:rPr>
          <w:rFonts w:ascii="方正仿宋_GBK" w:eastAsia="方正仿宋_GBK" w:hAnsi="仿宋_GB2312" w:cs="仿宋_GB2312"/>
          <w:bCs/>
          <w:kern w:val="0"/>
          <w:sz w:val="28"/>
          <w:szCs w:val="28"/>
        </w:rPr>
        <w:t>   </w:t>
      </w:r>
      <w:r>
        <w:rPr>
          <w:rFonts w:ascii="方正仿宋_GBK" w:eastAsia="方正仿宋_GBK" w:hAnsi="仿宋_GB2312" w:cs="仿宋_GB2312"/>
          <w:bCs/>
          <w:kern w:val="0"/>
          <w:sz w:val="28"/>
          <w:szCs w:val="28"/>
        </w:rPr>
        <w:t xml:space="preserve"> </w:t>
      </w:r>
      <w:r>
        <w:rPr>
          <w:rFonts w:ascii="方正仿宋_GBK" w:eastAsia="方正仿宋_GBK" w:hAnsi="仿宋_GB2312" w:cs="仿宋_GB2312" w:hint="eastAsia"/>
          <w:bCs/>
          <w:kern w:val="0"/>
          <w:sz w:val="28"/>
          <w:szCs w:val="28"/>
        </w:rPr>
        <w:t>年</w:t>
      </w:r>
      <w:r>
        <w:rPr>
          <w:rFonts w:ascii="方正仿宋_GBK" w:eastAsia="方正仿宋_GBK" w:hAnsi="仿宋_GB2312" w:cs="仿宋_GB2312"/>
          <w:bCs/>
          <w:kern w:val="0"/>
          <w:sz w:val="28"/>
          <w:szCs w:val="28"/>
        </w:rPr>
        <w:t>  </w:t>
      </w:r>
      <w:r>
        <w:rPr>
          <w:rFonts w:ascii="方正仿宋_GBK" w:eastAsia="方正仿宋_GBK" w:hAnsi="仿宋_GB2312" w:cs="仿宋_GB2312"/>
          <w:bCs/>
          <w:kern w:val="0"/>
          <w:sz w:val="28"/>
          <w:szCs w:val="28"/>
        </w:rPr>
        <w:t xml:space="preserve"> </w:t>
      </w:r>
      <w:r>
        <w:rPr>
          <w:rFonts w:ascii="方正仿宋_GBK" w:eastAsia="方正仿宋_GBK" w:hAnsi="仿宋_GB2312" w:cs="仿宋_GB2312" w:hint="eastAsia"/>
          <w:bCs/>
          <w:kern w:val="0"/>
          <w:sz w:val="28"/>
          <w:szCs w:val="28"/>
        </w:rPr>
        <w:t>月</w:t>
      </w:r>
      <w:r>
        <w:rPr>
          <w:rFonts w:ascii="方正仿宋_GBK" w:eastAsia="方正仿宋_GBK" w:hAnsi="仿宋_GB2312" w:cs="仿宋_GB2312"/>
          <w:bCs/>
          <w:kern w:val="0"/>
          <w:sz w:val="28"/>
          <w:szCs w:val="28"/>
        </w:rPr>
        <w:t>  </w:t>
      </w:r>
      <w:r>
        <w:rPr>
          <w:rFonts w:ascii="方正仿宋_GBK" w:eastAsia="方正仿宋_GBK" w:hAnsi="仿宋_GB2312" w:cs="仿宋_GB2312"/>
          <w:bCs/>
          <w:kern w:val="0"/>
          <w:sz w:val="28"/>
          <w:szCs w:val="28"/>
        </w:rPr>
        <w:t xml:space="preserve"> </w:t>
      </w:r>
      <w:r>
        <w:rPr>
          <w:rFonts w:ascii="方正仿宋_GBK" w:eastAsia="方正仿宋_GBK" w:hAnsi="仿宋_GB2312" w:cs="仿宋_GB2312" w:hint="eastAsia"/>
          <w:bCs/>
          <w:kern w:val="0"/>
          <w:sz w:val="28"/>
          <w:szCs w:val="28"/>
        </w:rPr>
        <w:t>日签字生效，特此声明。</w:t>
      </w:r>
    </w:p>
    <w:p w:rsidR="004F11BD" w:rsidRDefault="007F3A4F">
      <w:pPr>
        <w:widowControl/>
        <w:snapToGrid w:val="0"/>
        <w:spacing w:before="100" w:beforeAutospacing="1" w:after="100" w:afterAutospacing="1" w:line="252" w:lineRule="atLeast"/>
        <w:jc w:val="left"/>
        <w:textAlignment w:val="bottom"/>
        <w:rPr>
          <w:rFonts w:ascii="方正仿宋_GBK" w:eastAsia="方正仿宋_GBK" w:hAnsi="宋体" w:cs="华文楷体"/>
          <w:kern w:val="0"/>
          <w:sz w:val="28"/>
          <w:szCs w:val="28"/>
        </w:rPr>
      </w:pPr>
      <w:r>
        <w:rPr>
          <w:rFonts w:ascii="方正仿宋_GBK" w:eastAsia="方正仿宋_GBK" w:hAnsi="宋体" w:cs="华文楷体" w:hint="eastAsia"/>
          <w:kern w:val="0"/>
          <w:sz w:val="28"/>
          <w:szCs w:val="28"/>
        </w:rPr>
        <w:t>报价单位名称（盖章）：</w:t>
      </w:r>
      <w:r>
        <w:rPr>
          <w:rFonts w:ascii="宋体" w:eastAsia="方正仿宋_GBK" w:hAnsi="宋体" w:cs="华文楷体"/>
          <w:kern w:val="0"/>
          <w:sz w:val="28"/>
          <w:szCs w:val="28"/>
        </w:rPr>
        <w:t>         </w:t>
      </w:r>
      <w:r>
        <w:rPr>
          <w:rFonts w:ascii="方正仿宋_GBK" w:eastAsia="方正仿宋_GBK" w:hAnsi="宋体" w:cs="华文楷体"/>
          <w:kern w:val="0"/>
          <w:sz w:val="28"/>
          <w:szCs w:val="28"/>
        </w:rPr>
        <w:t xml:space="preserve"> </w:t>
      </w:r>
    </w:p>
    <w:p w:rsidR="004F11BD" w:rsidRDefault="007F3A4F">
      <w:pPr>
        <w:widowControl/>
        <w:snapToGrid w:val="0"/>
        <w:spacing w:before="100" w:beforeAutospacing="1" w:after="100" w:afterAutospacing="1" w:line="252" w:lineRule="atLeast"/>
        <w:jc w:val="left"/>
        <w:textAlignment w:val="bottom"/>
        <w:rPr>
          <w:rFonts w:ascii="方正仿宋_GBK" w:eastAsia="方正仿宋_GBK" w:hAnsi="宋体" w:cs="华文楷体"/>
          <w:kern w:val="0"/>
          <w:sz w:val="28"/>
          <w:szCs w:val="28"/>
        </w:rPr>
      </w:pPr>
      <w:r>
        <w:rPr>
          <w:rFonts w:ascii="方正仿宋_GBK" w:eastAsia="方正仿宋_GBK" w:hAnsi="宋体" w:cs="华文楷体" w:hint="eastAsia"/>
          <w:kern w:val="0"/>
          <w:sz w:val="28"/>
          <w:szCs w:val="28"/>
        </w:rPr>
        <w:t>报价单位地址：</w:t>
      </w:r>
    </w:p>
    <w:p w:rsidR="004F11BD" w:rsidRDefault="007F3A4F">
      <w:pPr>
        <w:widowControl/>
        <w:snapToGrid w:val="0"/>
        <w:spacing w:before="100" w:beforeAutospacing="1" w:after="100" w:afterAutospacing="1" w:line="252" w:lineRule="atLeast"/>
        <w:jc w:val="left"/>
        <w:textAlignment w:val="bottom"/>
        <w:rPr>
          <w:rFonts w:ascii="方正仿宋_GBK" w:eastAsia="方正仿宋_GBK" w:hAnsi="宋体" w:cs="华文楷体"/>
          <w:kern w:val="0"/>
          <w:sz w:val="28"/>
          <w:szCs w:val="28"/>
        </w:rPr>
      </w:pPr>
      <w:r>
        <w:rPr>
          <w:rFonts w:ascii="方正仿宋_GBK" w:eastAsia="方正仿宋_GBK" w:hAnsi="宋体" w:cs="华文楷体" w:hint="eastAsia"/>
          <w:kern w:val="0"/>
          <w:sz w:val="28"/>
          <w:szCs w:val="28"/>
        </w:rPr>
        <w:t>授权人（法定代表人）签字：</w:t>
      </w:r>
      <w:r>
        <w:rPr>
          <w:rFonts w:ascii="宋体" w:eastAsia="方正仿宋_GBK" w:hAnsi="宋体" w:cs="华文楷体"/>
          <w:kern w:val="0"/>
          <w:sz w:val="28"/>
          <w:szCs w:val="28"/>
        </w:rPr>
        <w:t>                    </w:t>
      </w:r>
      <w:r>
        <w:rPr>
          <w:rFonts w:ascii="方正仿宋_GBK" w:eastAsia="方正仿宋_GBK" w:hAnsi="宋体" w:cs="华文楷体"/>
          <w:kern w:val="0"/>
          <w:sz w:val="28"/>
          <w:szCs w:val="28"/>
        </w:rPr>
        <w:t xml:space="preserve"> </w:t>
      </w:r>
    </w:p>
    <w:p w:rsidR="004F11BD" w:rsidRDefault="007F3A4F">
      <w:pPr>
        <w:widowControl/>
        <w:snapToGrid w:val="0"/>
        <w:spacing w:before="100" w:beforeAutospacing="1" w:after="100" w:afterAutospacing="1" w:line="252" w:lineRule="atLeast"/>
        <w:jc w:val="left"/>
        <w:textAlignment w:val="bottom"/>
        <w:rPr>
          <w:rFonts w:ascii="方正仿宋_GBK" w:eastAsia="方正仿宋_GBK" w:hAnsi="仿宋_GB2312" w:cs="仿宋_GB2312"/>
          <w:bCs/>
          <w:kern w:val="0"/>
          <w:sz w:val="28"/>
          <w:szCs w:val="28"/>
        </w:rPr>
      </w:pPr>
      <w:r>
        <w:rPr>
          <w:rFonts w:ascii="方正仿宋_GBK" w:eastAsia="方正仿宋_GBK" w:hAnsi="宋体" w:cs="华文楷体" w:hint="eastAsia"/>
          <w:kern w:val="0"/>
          <w:sz w:val="28"/>
          <w:szCs w:val="28"/>
        </w:rPr>
        <w:t>被授权人（代理人）签字：</w:t>
      </w:r>
      <w:r>
        <w:rPr>
          <w:rFonts w:ascii="宋体" w:eastAsia="方正仿宋_GBK" w:hAnsi="宋体" w:cs="华文楷体"/>
          <w:kern w:val="0"/>
          <w:sz w:val="28"/>
          <w:szCs w:val="28"/>
        </w:rPr>
        <w:t>  </w:t>
      </w:r>
      <w:r>
        <w:rPr>
          <w:rFonts w:ascii="宋体" w:eastAsia="方正仿宋_GBK" w:hAnsi="宋体" w:cs="华文楷体"/>
          <w:kern w:val="0"/>
          <w:sz w:val="32"/>
          <w:szCs w:val="32"/>
        </w:rPr>
        <w:t> </w:t>
      </w:r>
    </w:p>
    <w:p w:rsidR="004F11BD" w:rsidRDefault="00224E18">
      <w:pPr>
        <w:widowControl/>
        <w:snapToGrid w:val="0"/>
        <w:spacing w:before="100" w:beforeAutospacing="1" w:after="100" w:afterAutospacing="1" w:line="252" w:lineRule="atLeast"/>
        <w:ind w:firstLine="480"/>
        <w:jc w:val="left"/>
        <w:textAlignment w:val="bottom"/>
        <w:rPr>
          <w:rFonts w:ascii="仿宋_GB2312" w:eastAsia="仿宋_GB2312" w:hAnsi="仿宋_GB2312" w:cs="仿宋_GB2312"/>
          <w:b/>
          <w:kern w:val="0"/>
          <w:sz w:val="28"/>
          <w:szCs w:val="28"/>
        </w:rPr>
      </w:pPr>
      <w:r w:rsidRPr="00224E18">
        <w:pict>
          <v:shapetype id="_x0000_t202" coordsize="21600,21600" o:spt="202" path="m,l,21600r21600,l21600,xe">
            <v:stroke joinstyle="miter"/>
            <v:path gradientshapeok="t" o:connecttype="rect"/>
          </v:shapetype>
          <v:shape id="_x0000_s1026" type="#_x0000_t202" style="position:absolute;left:0;text-align:left;margin-left:208pt;margin-top:11.6pt;width:234pt;height:179.4pt;z-index:251660288" o:gfxdata="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0GZ0fZAAAACgEAAA8AAAAAAAAAAQAgAAAA&#10;IgAAAGRycy9kb3ducmV2LnhtbFBLAQIUABQAAAAIAIdO4kC6Ph3eQwIAAIgEAAAOAAAAAAAAAAEA&#10;IAAAACgBAABkcnMvZTJvRG9jLnhtbFBLBQYAAAAABgAGAFkBAADdBQAAAAA=&#10;">
            <v:textbox>
              <w:txbxContent>
                <w:p w:rsidR="004F11BD" w:rsidRDefault="007F3A4F">
                  <w:pPr>
                    <w:rPr>
                      <w:rFonts w:ascii="仿宋_GB2312" w:eastAsia="仿宋_GB2312" w:hAnsi="仿宋_GB2312" w:cs="仿宋_GB2312"/>
                    </w:rPr>
                  </w:pPr>
                  <w:r>
                    <w:rPr>
                      <w:rFonts w:ascii="仿宋_GB2312" w:eastAsia="仿宋_GB2312" w:hAnsi="仿宋_GB2312" w:cs="仿宋_GB2312" w:hint="eastAsia"/>
                    </w:rPr>
                    <w:t>被授权人身份证复印件</w:t>
                  </w:r>
                </w:p>
                <w:p w:rsidR="004F11BD" w:rsidRDefault="004F11BD"/>
              </w:txbxContent>
            </v:textbox>
          </v:shape>
        </w:pict>
      </w:r>
      <w:r w:rsidRPr="00224E18">
        <w:pict>
          <v:shape id="_x0000_s1027" type="#_x0000_t202" style="position:absolute;left:0;text-align:left;margin-left:-36pt;margin-top:11.1pt;width:225pt;height:179.4pt;z-index:251659264" o:gfxdata="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ZwTSb2QAAAAoBAAAPAAAAAAAAAAEAIAAA&#10;ACIAAABkcnMvZG93bnJldi54bWxQSwECFAAUAAAACACHTuJAo666CkQCAACIBAAADgAAAAAAAAAB&#10;ACAAAAAoAQAAZHJzL2Uyb0RvYy54bWxQSwUGAAAAAAYABgBZAQAA3gUAAAAA&#10;">
            <v:textbox>
              <w:txbxContent>
                <w:p w:rsidR="004F11BD" w:rsidRDefault="007F3A4F">
                  <w:pPr>
                    <w:rPr>
                      <w:rFonts w:ascii="仿宋_GB2312" w:eastAsia="仿宋_GB2312" w:hAnsi="仿宋_GB2312" w:cs="仿宋_GB2312"/>
                    </w:rPr>
                  </w:pPr>
                  <w:r>
                    <w:rPr>
                      <w:rFonts w:ascii="仿宋_GB2312" w:eastAsia="仿宋_GB2312" w:hAnsi="仿宋_GB2312" w:cs="仿宋_GB2312" w:hint="eastAsia"/>
                    </w:rPr>
                    <w:t>授权人身份证复印件</w:t>
                  </w:r>
                </w:p>
              </w:txbxContent>
            </v:textbox>
          </v:shape>
        </w:pict>
      </w:r>
    </w:p>
    <w:p w:rsidR="004F11BD" w:rsidRDefault="004F11BD">
      <w:pPr>
        <w:widowControl/>
        <w:snapToGrid w:val="0"/>
        <w:spacing w:before="100" w:beforeAutospacing="1" w:after="100" w:afterAutospacing="1" w:line="252" w:lineRule="atLeast"/>
        <w:ind w:firstLine="480"/>
        <w:jc w:val="left"/>
        <w:textAlignment w:val="bottom"/>
        <w:rPr>
          <w:rFonts w:ascii="仿宋_GB2312" w:eastAsia="仿宋_GB2312" w:hAnsi="仿宋_GB2312" w:cs="仿宋_GB2312"/>
          <w:b/>
          <w:kern w:val="0"/>
          <w:sz w:val="28"/>
          <w:szCs w:val="28"/>
        </w:rPr>
      </w:pPr>
    </w:p>
    <w:p w:rsidR="004F11BD" w:rsidRDefault="004F11BD">
      <w:pPr>
        <w:widowControl/>
        <w:snapToGrid w:val="0"/>
        <w:spacing w:before="100" w:beforeAutospacing="1" w:after="100" w:afterAutospacing="1" w:line="252" w:lineRule="atLeast"/>
        <w:ind w:firstLine="480"/>
        <w:jc w:val="left"/>
        <w:textAlignment w:val="bottom"/>
        <w:rPr>
          <w:rFonts w:ascii="仿宋_GB2312" w:eastAsia="仿宋_GB2312" w:hAnsi="仿宋_GB2312" w:cs="仿宋_GB2312"/>
          <w:b/>
          <w:kern w:val="0"/>
          <w:sz w:val="28"/>
          <w:szCs w:val="28"/>
        </w:rPr>
      </w:pPr>
    </w:p>
    <w:p w:rsidR="004F11BD" w:rsidRDefault="007F3A4F">
      <w:pPr>
        <w:widowControl/>
        <w:snapToGrid w:val="0"/>
        <w:spacing w:before="100" w:beforeAutospacing="1" w:after="100" w:afterAutospacing="1" w:line="252" w:lineRule="atLeast"/>
        <w:ind w:firstLine="480"/>
        <w:jc w:val="left"/>
        <w:textAlignment w:val="bottom"/>
        <w:rPr>
          <w:rFonts w:ascii="仿宋_GB2312" w:eastAsia="仿宋_GB2312" w:hAnsi="仿宋_GB2312" w:cs="仿宋_GB2312"/>
          <w:b/>
          <w:kern w:val="0"/>
          <w:sz w:val="28"/>
          <w:szCs w:val="28"/>
        </w:rPr>
      </w:pPr>
      <w:r>
        <w:rPr>
          <w:rFonts w:ascii="仿宋_GB2312" w:eastAsia="仿宋_GB2312" w:hAnsi="仿宋_GB2312" w:cs="仿宋_GB2312"/>
          <w:b/>
          <w:kern w:val="0"/>
          <w:sz w:val="28"/>
          <w:szCs w:val="28"/>
        </w:rPr>
        <w:t> </w:t>
      </w:r>
    </w:p>
    <w:p w:rsidR="004F11BD" w:rsidRDefault="004F11BD">
      <w:pPr>
        <w:widowControl/>
        <w:spacing w:before="100" w:beforeAutospacing="1" w:after="100" w:afterAutospacing="1" w:line="252" w:lineRule="atLeast"/>
        <w:jc w:val="center"/>
        <w:rPr>
          <w:rFonts w:ascii="仿宋_GB2312" w:eastAsia="仿宋_GB2312" w:hAnsi="仿宋_GB2312" w:cs="仿宋_GB2312"/>
          <w:bCs/>
          <w:kern w:val="0"/>
          <w:sz w:val="28"/>
          <w:szCs w:val="28"/>
        </w:rPr>
      </w:pPr>
    </w:p>
    <w:p w:rsidR="004F11BD" w:rsidRDefault="004F11BD">
      <w:pPr>
        <w:rPr>
          <w:rFonts w:eastAsia="黑体"/>
          <w:sz w:val="44"/>
          <w:szCs w:val="44"/>
        </w:rPr>
      </w:pPr>
    </w:p>
    <w:p w:rsidR="004F11BD" w:rsidRDefault="007F3A4F">
      <w:pPr>
        <w:wordWrap w:val="0"/>
        <w:ind w:rightChars="-100" w:right="-210"/>
        <w:jc w:val="left"/>
        <w:rPr>
          <w:rFonts w:ascii="宋体" w:hAnsi="宋体" w:cs="宋体"/>
          <w:b/>
          <w:bCs/>
          <w:sz w:val="28"/>
          <w:szCs w:val="28"/>
        </w:rPr>
      </w:pPr>
      <w:r>
        <w:rPr>
          <w:rFonts w:ascii="宋体" w:hAnsi="宋体" w:cs="宋体" w:hint="eastAsia"/>
          <w:b/>
          <w:bCs/>
          <w:sz w:val="28"/>
          <w:szCs w:val="28"/>
        </w:rPr>
        <w:lastRenderedPageBreak/>
        <w:t xml:space="preserve">    </w:t>
      </w:r>
    </w:p>
    <w:p w:rsidR="004F11BD" w:rsidRDefault="004F11BD">
      <w:pPr>
        <w:wordWrap w:val="0"/>
        <w:ind w:rightChars="-100" w:right="-210"/>
        <w:jc w:val="left"/>
        <w:rPr>
          <w:rFonts w:ascii="宋体" w:hAnsi="宋体" w:cs="宋体"/>
          <w:b/>
          <w:bCs/>
          <w:sz w:val="28"/>
          <w:szCs w:val="28"/>
        </w:rPr>
      </w:pPr>
    </w:p>
    <w:p w:rsidR="004F11BD" w:rsidRDefault="004F11BD">
      <w:pPr>
        <w:spacing w:line="480" w:lineRule="auto"/>
        <w:jc w:val="center"/>
        <w:rPr>
          <w:rFonts w:ascii="宋体" w:hAnsi="宋体" w:cs="宋体"/>
          <w:b/>
          <w:sz w:val="72"/>
          <w:szCs w:val="72"/>
        </w:rPr>
      </w:pPr>
    </w:p>
    <w:p w:rsidR="004F11BD" w:rsidRDefault="007F3A4F">
      <w:pPr>
        <w:spacing w:line="480" w:lineRule="auto"/>
        <w:jc w:val="center"/>
        <w:rPr>
          <w:rFonts w:ascii="宋体" w:hAnsi="宋体" w:cs="宋体"/>
          <w:b/>
          <w:sz w:val="72"/>
          <w:szCs w:val="72"/>
        </w:rPr>
      </w:pPr>
      <w:r>
        <w:rPr>
          <w:rFonts w:ascii="宋体" w:hAnsi="宋体" w:cs="宋体" w:hint="eastAsia"/>
          <w:b/>
          <w:sz w:val="72"/>
          <w:szCs w:val="72"/>
        </w:rPr>
        <w:t>技术服务委托合同</w:t>
      </w:r>
    </w:p>
    <w:p w:rsidR="004F11BD" w:rsidRDefault="004F11BD">
      <w:pPr>
        <w:ind w:firstLineChars="250" w:firstLine="1100"/>
        <w:jc w:val="left"/>
        <w:rPr>
          <w:rFonts w:ascii="宋体" w:hAnsi="宋体" w:cs="宋体"/>
          <w:sz w:val="44"/>
          <w:szCs w:val="44"/>
        </w:rPr>
      </w:pPr>
    </w:p>
    <w:p w:rsidR="004F11BD" w:rsidRDefault="004F11BD">
      <w:pPr>
        <w:ind w:firstLineChars="250" w:firstLine="1100"/>
        <w:jc w:val="left"/>
        <w:rPr>
          <w:rFonts w:ascii="宋体" w:hAnsi="宋体" w:cs="宋体"/>
          <w:sz w:val="44"/>
          <w:szCs w:val="44"/>
        </w:rPr>
      </w:pPr>
    </w:p>
    <w:p w:rsidR="004F11BD" w:rsidRDefault="004F11BD">
      <w:pPr>
        <w:ind w:firstLineChars="250" w:firstLine="1100"/>
        <w:jc w:val="left"/>
        <w:rPr>
          <w:rFonts w:ascii="宋体" w:hAnsi="宋体" w:cs="宋体"/>
          <w:sz w:val="44"/>
          <w:szCs w:val="44"/>
        </w:rPr>
      </w:pPr>
    </w:p>
    <w:p w:rsidR="004F11BD" w:rsidRDefault="004F11BD">
      <w:pPr>
        <w:ind w:firstLineChars="250" w:firstLine="1100"/>
        <w:jc w:val="left"/>
        <w:rPr>
          <w:rFonts w:ascii="宋体" w:hAnsi="宋体" w:cs="宋体"/>
          <w:sz w:val="44"/>
          <w:szCs w:val="44"/>
        </w:rPr>
      </w:pPr>
    </w:p>
    <w:p w:rsidR="004F11BD" w:rsidRDefault="004F11BD">
      <w:pPr>
        <w:ind w:firstLineChars="250" w:firstLine="1100"/>
        <w:jc w:val="left"/>
        <w:rPr>
          <w:rFonts w:ascii="宋体" w:hAnsi="宋体" w:cs="宋体"/>
          <w:sz w:val="44"/>
          <w:szCs w:val="44"/>
        </w:rPr>
      </w:pPr>
    </w:p>
    <w:p w:rsidR="004F11BD" w:rsidRDefault="004F11BD">
      <w:pPr>
        <w:ind w:firstLineChars="250" w:firstLine="1100"/>
        <w:jc w:val="left"/>
        <w:rPr>
          <w:rFonts w:ascii="宋体" w:hAnsi="宋体" w:cs="宋体"/>
          <w:sz w:val="44"/>
          <w:szCs w:val="44"/>
        </w:rPr>
      </w:pPr>
    </w:p>
    <w:p w:rsidR="004F11BD" w:rsidRDefault="004F11BD">
      <w:pPr>
        <w:ind w:firstLineChars="250" w:firstLine="1100"/>
        <w:jc w:val="left"/>
        <w:rPr>
          <w:rFonts w:ascii="宋体" w:hAnsi="宋体" w:cs="宋体"/>
          <w:sz w:val="44"/>
          <w:szCs w:val="44"/>
        </w:rPr>
      </w:pPr>
    </w:p>
    <w:p w:rsidR="004F11BD" w:rsidRDefault="004F11BD">
      <w:pPr>
        <w:jc w:val="left"/>
        <w:rPr>
          <w:rFonts w:ascii="宋体" w:hAnsi="宋体" w:cs="宋体"/>
          <w:sz w:val="44"/>
          <w:szCs w:val="44"/>
        </w:rPr>
      </w:pPr>
    </w:p>
    <w:p w:rsidR="004F11BD" w:rsidRDefault="007F3A4F">
      <w:pPr>
        <w:autoSpaceDN w:val="0"/>
        <w:ind w:leftChars="200" w:left="2660" w:hangingChars="800" w:hanging="2240"/>
        <w:jc w:val="left"/>
        <w:rPr>
          <w:rFonts w:ascii="宋体" w:hAnsi="宋体" w:cs="宋体"/>
          <w:bCs/>
          <w:sz w:val="28"/>
          <w:szCs w:val="28"/>
          <w:u w:val="single"/>
        </w:rPr>
      </w:pPr>
      <w:r>
        <w:rPr>
          <w:rFonts w:ascii="宋体" w:hAnsi="宋体" w:cs="宋体" w:hint="eastAsia"/>
          <w:bCs/>
          <w:sz w:val="28"/>
          <w:szCs w:val="28"/>
        </w:rPr>
        <w:t>项 目 名 称：</w:t>
      </w:r>
      <w:r>
        <w:rPr>
          <w:rFonts w:ascii="方正仿宋_GBK" w:eastAsia="方正仿宋_GBK" w:hAnsi="仿宋_GB2312" w:cs="仿宋_GB2312" w:hint="eastAsia"/>
          <w:sz w:val="28"/>
          <w:szCs w:val="28"/>
          <w:u w:val="single"/>
        </w:rPr>
        <w:t>双堰公交站场及上盖开发项目防雷检测工程</w:t>
      </w:r>
      <w:r>
        <w:rPr>
          <w:rFonts w:ascii="宋体" w:hAnsi="宋体" w:cs="宋体" w:hint="eastAsia"/>
          <w:bCs/>
          <w:sz w:val="28"/>
          <w:szCs w:val="28"/>
          <w:u w:val="single"/>
        </w:rPr>
        <w:t xml:space="preserve"> </w:t>
      </w:r>
    </w:p>
    <w:p w:rsidR="004F11BD" w:rsidRDefault="007F3A4F">
      <w:pPr>
        <w:autoSpaceDN w:val="0"/>
        <w:jc w:val="left"/>
        <w:rPr>
          <w:rFonts w:ascii="宋体" w:hAnsi="宋体" w:cs="宋体"/>
          <w:bCs/>
          <w:sz w:val="28"/>
          <w:szCs w:val="28"/>
        </w:rPr>
      </w:pPr>
      <w:r>
        <w:rPr>
          <w:rFonts w:ascii="宋体" w:hAnsi="宋体" w:cs="宋体" w:hint="eastAsia"/>
          <w:bCs/>
          <w:sz w:val="28"/>
          <w:szCs w:val="28"/>
        </w:rPr>
        <w:t xml:space="preserve">         </w:t>
      </w:r>
    </w:p>
    <w:p w:rsidR="004F11BD" w:rsidRDefault="007F3A4F">
      <w:pPr>
        <w:autoSpaceDN w:val="0"/>
        <w:ind w:firstLineChars="150" w:firstLine="420"/>
        <w:jc w:val="left"/>
        <w:rPr>
          <w:rFonts w:ascii="宋体" w:hAnsi="宋体" w:cs="宋体"/>
          <w:bCs/>
          <w:sz w:val="28"/>
          <w:szCs w:val="28"/>
        </w:rPr>
      </w:pPr>
      <w:r>
        <w:rPr>
          <w:rFonts w:ascii="宋体" w:hAnsi="宋体" w:cs="宋体" w:hint="eastAsia"/>
          <w:bCs/>
          <w:sz w:val="28"/>
          <w:szCs w:val="28"/>
        </w:rPr>
        <w:t>委托方（甲方）：</w:t>
      </w:r>
      <w:r>
        <w:rPr>
          <w:rFonts w:ascii="宋体" w:hAnsi="宋体" w:cs="宋体" w:hint="eastAsia"/>
          <w:bCs/>
          <w:sz w:val="28"/>
          <w:szCs w:val="28"/>
          <w:u w:val="single"/>
        </w:rPr>
        <w:t xml:space="preserve">                                      </w:t>
      </w:r>
      <w:r>
        <w:rPr>
          <w:rFonts w:ascii="宋体" w:hAnsi="宋体" w:cs="宋体" w:hint="eastAsia"/>
          <w:bCs/>
          <w:sz w:val="28"/>
          <w:szCs w:val="28"/>
        </w:rPr>
        <w:t xml:space="preserve">                                                                                                                                                                                                                                                                                                                                                                                                                                                                                                                                                                                                                                                                                                                                                                                                                                                                                                                                                                                                                                                                                                                                                                                                                                                                                                                                                                                                                                                                                                                                                                                                                                                                                                                                                                                                                                                                                                                                                                                                                                                                                                                                                                                                                                                                                                                                                                                                                                                                                                                                                                                                                                                                                                                                                                                                                                                                                                                                                                                                                                                                                                                                                                                                                                                                                                                                                                                                                                                                                                                                                                                                                                                                                                                                                                                                                                                                                                                                                                                                                                                                                                                                                                                                                                                                                                                                                                                                                                                                                                                          </w:t>
      </w:r>
    </w:p>
    <w:p w:rsidR="004F11BD" w:rsidRDefault="007F3A4F">
      <w:pPr>
        <w:autoSpaceDN w:val="0"/>
        <w:jc w:val="left"/>
        <w:rPr>
          <w:rFonts w:ascii="宋体" w:hAnsi="宋体" w:cs="宋体"/>
          <w:bCs/>
          <w:sz w:val="28"/>
          <w:szCs w:val="28"/>
        </w:rPr>
      </w:pPr>
      <w:r>
        <w:rPr>
          <w:rFonts w:ascii="宋体" w:hAnsi="宋体" w:cs="宋体" w:hint="eastAsia"/>
          <w:bCs/>
          <w:sz w:val="28"/>
          <w:szCs w:val="28"/>
        </w:rPr>
        <w:t xml:space="preserve">       </w:t>
      </w:r>
    </w:p>
    <w:p w:rsidR="004F11BD" w:rsidRDefault="007F3A4F">
      <w:pPr>
        <w:autoSpaceDN w:val="0"/>
        <w:ind w:firstLineChars="150" w:firstLine="420"/>
        <w:jc w:val="left"/>
        <w:rPr>
          <w:rFonts w:ascii="宋体" w:hAnsi="宋体" w:cs="宋体"/>
          <w:bCs/>
          <w:sz w:val="28"/>
          <w:szCs w:val="28"/>
        </w:rPr>
      </w:pPr>
      <w:r>
        <w:rPr>
          <w:rFonts w:ascii="宋体" w:hAnsi="宋体" w:cs="宋体" w:hint="eastAsia"/>
          <w:bCs/>
          <w:sz w:val="28"/>
          <w:szCs w:val="28"/>
        </w:rPr>
        <w:t>受托方（乙方）：</w:t>
      </w:r>
      <w:r>
        <w:rPr>
          <w:rFonts w:ascii="宋体" w:hAnsi="宋体" w:cs="宋体" w:hint="eastAsia"/>
          <w:spacing w:val="14"/>
          <w:kern w:val="20"/>
          <w:sz w:val="28"/>
          <w:szCs w:val="28"/>
          <w:u w:val="single"/>
          <w:lang w:val="zh-CN"/>
        </w:rPr>
        <w:t xml:space="preserve">                                </w:t>
      </w:r>
    </w:p>
    <w:p w:rsidR="004F11BD" w:rsidRDefault="004F11BD">
      <w:pPr>
        <w:spacing w:line="552" w:lineRule="auto"/>
        <w:jc w:val="left"/>
        <w:rPr>
          <w:rFonts w:ascii="宋体" w:hAnsi="宋体" w:cs="宋体"/>
          <w:bCs/>
          <w:sz w:val="28"/>
          <w:szCs w:val="28"/>
        </w:rPr>
      </w:pPr>
    </w:p>
    <w:p w:rsidR="004F11BD" w:rsidRDefault="004F11BD">
      <w:pPr>
        <w:spacing w:line="552" w:lineRule="auto"/>
        <w:jc w:val="left"/>
        <w:rPr>
          <w:rFonts w:ascii="宋体" w:hAnsi="宋体" w:cs="宋体"/>
          <w:bCs/>
          <w:sz w:val="28"/>
          <w:szCs w:val="28"/>
        </w:rPr>
      </w:pPr>
    </w:p>
    <w:p w:rsidR="004F11BD" w:rsidRDefault="004F11BD">
      <w:pPr>
        <w:spacing w:line="552" w:lineRule="auto"/>
        <w:jc w:val="left"/>
        <w:rPr>
          <w:rFonts w:ascii="宋体" w:hAnsi="宋体" w:cs="宋体"/>
          <w:bCs/>
          <w:sz w:val="28"/>
          <w:szCs w:val="28"/>
        </w:rPr>
      </w:pPr>
    </w:p>
    <w:p w:rsidR="004F11BD" w:rsidRDefault="004F11BD">
      <w:pPr>
        <w:spacing w:line="552" w:lineRule="auto"/>
        <w:jc w:val="left"/>
        <w:rPr>
          <w:rFonts w:ascii="宋体" w:hAnsi="宋体" w:cs="宋体"/>
          <w:bCs/>
          <w:sz w:val="28"/>
          <w:szCs w:val="28"/>
        </w:rPr>
      </w:pPr>
    </w:p>
    <w:p w:rsidR="004F11BD" w:rsidRDefault="007F3A4F">
      <w:pPr>
        <w:snapToGrid w:val="0"/>
        <w:spacing w:line="58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lastRenderedPageBreak/>
        <w:t>依据</w:t>
      </w:r>
      <w:r w:rsidRPr="00721919">
        <w:rPr>
          <w:rFonts w:ascii="宋体" w:hAnsi="宋体" w:cs="宋体" w:hint="eastAsia"/>
          <w:spacing w:val="14"/>
          <w:kern w:val="20"/>
          <w:sz w:val="28"/>
          <w:szCs w:val="28"/>
          <w:lang w:val="zh-CN"/>
        </w:rPr>
        <w:t>《</w:t>
      </w:r>
      <w:r w:rsidR="00721919" w:rsidRPr="00721919">
        <w:rPr>
          <w:rFonts w:ascii="宋体" w:hAnsi="宋体" w:cs="宋体"/>
          <w:spacing w:val="14"/>
          <w:kern w:val="20"/>
          <w:sz w:val="28"/>
          <w:szCs w:val="28"/>
          <w:lang w:val="zh-CN"/>
        </w:rPr>
        <w:t>中华人民共和国民法典</w:t>
      </w:r>
      <w:r w:rsidRPr="00721919">
        <w:rPr>
          <w:rFonts w:ascii="宋体" w:hAnsi="宋体" w:cs="宋体" w:hint="eastAsia"/>
          <w:spacing w:val="14"/>
          <w:kern w:val="20"/>
          <w:sz w:val="28"/>
          <w:szCs w:val="28"/>
          <w:lang w:val="zh-CN"/>
        </w:rPr>
        <w:t>》</w:t>
      </w:r>
      <w:r>
        <w:rPr>
          <w:rFonts w:ascii="宋体" w:hAnsi="宋体" w:cs="宋体" w:hint="eastAsia"/>
          <w:spacing w:val="14"/>
          <w:kern w:val="20"/>
          <w:sz w:val="28"/>
          <w:szCs w:val="28"/>
          <w:lang w:val="zh-CN"/>
        </w:rPr>
        <w:t>、《中华人民共和国气象法》的规定,合同双方就“（项目名称）</w:t>
      </w:r>
      <w:r>
        <w:rPr>
          <w:rFonts w:ascii="宋体" w:hAnsi="宋体" w:cs="宋体" w:hint="eastAsia"/>
          <w:spacing w:val="14"/>
          <w:kern w:val="20"/>
          <w:sz w:val="28"/>
          <w:szCs w:val="28"/>
          <w:u w:val="single"/>
          <w:lang w:val="zh-CN"/>
        </w:rPr>
        <w:t>双堰公交站场及上盖开发项目</w:t>
      </w:r>
      <w:r>
        <w:rPr>
          <w:rFonts w:ascii="宋体" w:hAnsi="宋体" w:cs="宋体" w:hint="eastAsia"/>
          <w:spacing w:val="14"/>
          <w:kern w:val="20"/>
          <w:sz w:val="28"/>
          <w:szCs w:val="28"/>
          <w:u w:val="single"/>
        </w:rPr>
        <w:t>（工程规模）约</w:t>
      </w:r>
      <w:r>
        <w:rPr>
          <w:rFonts w:eastAsia="方正仿宋_GBK" w:hint="eastAsia"/>
          <w:sz w:val="28"/>
          <w:szCs w:val="28"/>
          <w:u w:val="single"/>
        </w:rPr>
        <w:t>85475.41</w:t>
      </w:r>
      <w:r>
        <w:rPr>
          <w:rFonts w:ascii="宋体" w:hAnsi="宋体" w:cs="宋体" w:hint="eastAsia"/>
          <w:spacing w:val="14"/>
          <w:kern w:val="20"/>
          <w:sz w:val="28"/>
          <w:szCs w:val="28"/>
          <w:u w:val="single"/>
        </w:rPr>
        <w:t>㎡</w:t>
      </w:r>
      <w:r>
        <w:rPr>
          <w:rFonts w:ascii="宋体" w:hAnsi="宋体" w:cs="宋体" w:hint="eastAsia"/>
          <w:spacing w:val="14"/>
          <w:kern w:val="20"/>
          <w:sz w:val="28"/>
          <w:szCs w:val="28"/>
          <w:lang w:val="zh-CN"/>
        </w:rPr>
        <w:t>”进行防雷检测技术服务工作，本项目包括建筑物主体、消防系统及配电系统的防雷装置。经协商一致签订本合同。</w:t>
      </w:r>
    </w:p>
    <w:p w:rsidR="004F11BD" w:rsidRDefault="007F3A4F" w:rsidP="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一、服务的内容、方式</w:t>
      </w:r>
    </w:p>
    <w:p w:rsidR="004F11BD" w:rsidRDefault="007F3A4F" w:rsidP="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1、乙方依照国家有关法规和相关标准、规范等，对“（项目名称）</w:t>
      </w:r>
      <w:r w:rsidRPr="007F3A4F">
        <w:rPr>
          <w:rFonts w:ascii="宋体" w:hAnsi="宋体" w:cs="宋体" w:hint="eastAsia"/>
          <w:spacing w:val="14"/>
          <w:kern w:val="20"/>
          <w:sz w:val="28"/>
          <w:szCs w:val="28"/>
          <w:lang w:val="zh-CN"/>
        </w:rPr>
        <w:t>双堰公交站场及上盖开发项目</w:t>
      </w:r>
      <w:r>
        <w:rPr>
          <w:rFonts w:ascii="宋体" w:hAnsi="宋体" w:cs="宋体" w:hint="eastAsia"/>
          <w:spacing w:val="14"/>
          <w:kern w:val="20"/>
          <w:sz w:val="28"/>
          <w:szCs w:val="28"/>
          <w:lang w:val="zh-CN"/>
        </w:rPr>
        <w:t>”防雷装置检测技术服务。</w:t>
      </w:r>
    </w:p>
    <w:p w:rsidR="004F11BD" w:rsidRDefault="007F3A4F" w:rsidP="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2、检测技术服务工作完毕后，乙方出具《防雷装置检测报告》一式叁份。该报告所依据的技术规范和具体内容如下：</w:t>
      </w:r>
    </w:p>
    <w:p w:rsidR="004F11BD" w:rsidRDefault="00224E18" w:rsidP="007F3A4F">
      <w:pPr>
        <w:spacing w:line="500" w:lineRule="exact"/>
        <w:ind w:firstLineChars="175" w:firstLine="490"/>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fldChar w:fldCharType="begin"/>
      </w:r>
      <w:r w:rsidR="007F3A4F">
        <w:rPr>
          <w:rFonts w:ascii="宋体" w:hAnsi="宋体" w:cs="宋体" w:hint="eastAsia"/>
          <w:spacing w:val="14"/>
          <w:kern w:val="20"/>
          <w:sz w:val="28"/>
          <w:szCs w:val="28"/>
          <w:lang w:val="zh-CN"/>
        </w:rPr>
        <w:instrText xml:space="preserve"> = 1 \* GB2 </w:instrText>
      </w:r>
      <w:r>
        <w:rPr>
          <w:rFonts w:ascii="宋体" w:hAnsi="宋体" w:cs="宋体" w:hint="eastAsia"/>
          <w:spacing w:val="14"/>
          <w:kern w:val="20"/>
          <w:sz w:val="28"/>
          <w:szCs w:val="28"/>
          <w:lang w:val="zh-CN"/>
        </w:rPr>
        <w:fldChar w:fldCharType="separate"/>
      </w:r>
      <w:r w:rsidR="007F3A4F">
        <w:rPr>
          <w:rFonts w:ascii="宋体" w:hAnsi="宋体" w:cs="宋体" w:hint="eastAsia"/>
          <w:spacing w:val="14"/>
          <w:kern w:val="20"/>
          <w:sz w:val="28"/>
          <w:szCs w:val="28"/>
          <w:lang w:val="zh-CN"/>
        </w:rPr>
        <w:t>⑴</w:t>
      </w:r>
      <w:r>
        <w:rPr>
          <w:rFonts w:ascii="宋体" w:hAnsi="宋体" w:cs="宋体" w:hint="eastAsia"/>
          <w:spacing w:val="14"/>
          <w:kern w:val="20"/>
          <w:sz w:val="28"/>
          <w:szCs w:val="28"/>
          <w:lang w:val="zh-CN"/>
        </w:rPr>
        <w:fldChar w:fldCharType="end"/>
      </w:r>
      <w:r w:rsidR="007F3A4F">
        <w:rPr>
          <w:rFonts w:ascii="宋体" w:hAnsi="宋体" w:cs="宋体" w:hint="eastAsia"/>
          <w:spacing w:val="14"/>
          <w:kern w:val="20"/>
          <w:sz w:val="28"/>
          <w:szCs w:val="28"/>
          <w:lang w:val="zh-CN"/>
        </w:rPr>
        <w:t>检测技术规范：《建筑物防雷设计规范》（GB50057-2010）、《建筑物防雷装置检测技术规范》（GB/T21431-2015)、《建筑物电子信息系统防雷技术规范》（GB50343-2012）。</w:t>
      </w:r>
    </w:p>
    <w:p w:rsidR="007F3A4F" w:rsidRDefault="00224E18" w:rsidP="007F3A4F">
      <w:pPr>
        <w:spacing w:line="500" w:lineRule="exact"/>
        <w:ind w:firstLineChars="175" w:firstLine="490"/>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fldChar w:fldCharType="begin"/>
      </w:r>
      <w:r w:rsidR="007F3A4F">
        <w:rPr>
          <w:rFonts w:ascii="宋体" w:hAnsi="宋体" w:cs="宋体" w:hint="eastAsia"/>
          <w:spacing w:val="14"/>
          <w:kern w:val="20"/>
          <w:sz w:val="28"/>
          <w:szCs w:val="28"/>
          <w:lang w:val="zh-CN"/>
        </w:rPr>
        <w:instrText xml:space="preserve"> = 2 \* GB2 </w:instrText>
      </w:r>
      <w:r>
        <w:rPr>
          <w:rFonts w:ascii="宋体" w:hAnsi="宋体" w:cs="宋体" w:hint="eastAsia"/>
          <w:spacing w:val="14"/>
          <w:kern w:val="20"/>
          <w:sz w:val="28"/>
          <w:szCs w:val="28"/>
          <w:lang w:val="zh-CN"/>
        </w:rPr>
        <w:fldChar w:fldCharType="separate"/>
      </w:r>
      <w:r w:rsidR="007F3A4F">
        <w:rPr>
          <w:rFonts w:ascii="宋体" w:hAnsi="宋体" w:cs="宋体" w:hint="eastAsia"/>
          <w:spacing w:val="14"/>
          <w:kern w:val="20"/>
          <w:sz w:val="28"/>
          <w:szCs w:val="28"/>
          <w:lang w:val="zh-CN"/>
        </w:rPr>
        <w:t>⑵</w:t>
      </w:r>
      <w:r>
        <w:rPr>
          <w:rFonts w:ascii="宋体" w:hAnsi="宋体" w:cs="宋体" w:hint="eastAsia"/>
          <w:spacing w:val="14"/>
          <w:kern w:val="20"/>
          <w:sz w:val="28"/>
          <w:szCs w:val="28"/>
          <w:lang w:val="zh-CN"/>
        </w:rPr>
        <w:fldChar w:fldCharType="end"/>
      </w:r>
      <w:r w:rsidR="007F3A4F">
        <w:rPr>
          <w:rFonts w:ascii="宋体" w:hAnsi="宋体" w:cs="宋体" w:hint="eastAsia"/>
          <w:spacing w:val="14"/>
          <w:kern w:val="20"/>
          <w:sz w:val="28"/>
          <w:szCs w:val="28"/>
          <w:lang w:val="zh-CN"/>
        </w:rPr>
        <w:t>检测检验工作内容：</w:t>
      </w:r>
      <w:r w:rsidR="007F3A4F">
        <w:rPr>
          <w:rFonts w:ascii="宋体" w:hAnsi="宋体" w:cs="宋体"/>
          <w:spacing w:val="14"/>
          <w:kern w:val="20"/>
          <w:sz w:val="28"/>
          <w:szCs w:val="28"/>
          <w:lang w:val="zh-CN"/>
        </w:rPr>
        <w:t>对本项目建筑物防雷所涉及的接地装置、引下线、等电位连接以及接闪器等项目进行过程跟踪检测，</w:t>
      </w:r>
      <w:r w:rsidR="007F3A4F">
        <w:rPr>
          <w:rFonts w:ascii="宋体" w:hAnsi="宋体" w:cs="宋体" w:hint="eastAsia"/>
          <w:spacing w:val="14"/>
          <w:kern w:val="20"/>
          <w:sz w:val="28"/>
          <w:szCs w:val="28"/>
          <w:lang w:val="zh-CN"/>
        </w:rPr>
        <w:t>检测资料收集；现场勘测、仪器测量、计算、分析；</w:t>
      </w:r>
      <w:r w:rsidR="007F3A4F">
        <w:rPr>
          <w:rFonts w:ascii="宋体" w:hAnsi="宋体" w:cs="宋体"/>
          <w:spacing w:val="14"/>
          <w:kern w:val="20"/>
          <w:sz w:val="28"/>
          <w:szCs w:val="28"/>
          <w:lang w:val="zh-CN"/>
        </w:rPr>
        <w:t>项目防雷工程完工后，</w:t>
      </w:r>
      <w:r w:rsidR="007F3A4F">
        <w:rPr>
          <w:rFonts w:ascii="宋体" w:hAnsi="宋体" w:cs="宋体" w:hint="eastAsia"/>
          <w:spacing w:val="14"/>
          <w:kern w:val="20"/>
          <w:sz w:val="28"/>
          <w:szCs w:val="28"/>
          <w:lang w:val="zh-CN"/>
        </w:rPr>
        <w:t>出具防雷装置检测报告。</w:t>
      </w:r>
    </w:p>
    <w:p w:rsidR="009B1767" w:rsidRDefault="009B1767" w:rsidP="009B1767">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3、</w:t>
      </w:r>
      <w:r w:rsidRPr="00843C8A">
        <w:rPr>
          <w:rFonts w:ascii="宋体" w:hAnsi="宋体" w:cs="宋体" w:hint="eastAsia"/>
          <w:spacing w:val="14"/>
          <w:kern w:val="20"/>
          <w:sz w:val="28"/>
          <w:szCs w:val="28"/>
          <w:lang w:val="zh-CN"/>
        </w:rPr>
        <w:t>竣工检测</w:t>
      </w:r>
      <w:r w:rsidRPr="00843C8A">
        <w:rPr>
          <w:rFonts w:ascii="宋体" w:hAnsi="宋体" w:cs="宋体"/>
          <w:spacing w:val="14"/>
          <w:kern w:val="20"/>
          <w:sz w:val="28"/>
          <w:szCs w:val="28"/>
          <w:lang w:val="zh-CN"/>
        </w:rPr>
        <w:t>2</w:t>
      </w:r>
      <w:r w:rsidRPr="00843C8A">
        <w:rPr>
          <w:rFonts w:ascii="宋体" w:hAnsi="宋体" w:cs="宋体" w:hint="eastAsia"/>
          <w:spacing w:val="14"/>
          <w:kern w:val="20"/>
          <w:sz w:val="28"/>
          <w:szCs w:val="28"/>
          <w:lang w:val="zh-CN"/>
        </w:rPr>
        <w:t>天完成，检测完成后</w:t>
      </w:r>
      <w:r w:rsidRPr="00843C8A">
        <w:rPr>
          <w:rFonts w:ascii="宋体" w:hAnsi="宋体" w:cs="宋体"/>
          <w:spacing w:val="14"/>
          <w:kern w:val="20"/>
          <w:sz w:val="28"/>
          <w:szCs w:val="28"/>
          <w:lang w:val="zh-CN"/>
        </w:rPr>
        <w:t>5</w:t>
      </w:r>
      <w:r>
        <w:rPr>
          <w:rFonts w:ascii="宋体" w:hAnsi="宋体" w:cs="宋体" w:hint="eastAsia"/>
          <w:spacing w:val="14"/>
          <w:kern w:val="20"/>
          <w:sz w:val="28"/>
          <w:szCs w:val="28"/>
          <w:lang w:val="zh-CN"/>
        </w:rPr>
        <w:t>天内出具</w:t>
      </w:r>
      <w:r w:rsidRPr="00635A0C">
        <w:rPr>
          <w:rFonts w:ascii="宋体" w:hAnsi="宋体" w:cs="宋体" w:hint="eastAsia"/>
          <w:spacing w:val="14"/>
          <w:kern w:val="20"/>
          <w:sz w:val="28"/>
          <w:szCs w:val="28"/>
        </w:rPr>
        <w:t>防雷检测报告</w:t>
      </w:r>
      <w:r>
        <w:rPr>
          <w:rFonts w:ascii="宋体" w:hAnsi="宋体" w:cs="宋体" w:hint="eastAsia"/>
          <w:spacing w:val="14"/>
          <w:kern w:val="20"/>
          <w:sz w:val="28"/>
          <w:szCs w:val="28"/>
          <w:lang w:val="zh-CN"/>
        </w:rPr>
        <w:t>。</w:t>
      </w:r>
    </w:p>
    <w:p w:rsidR="004F11BD" w:rsidRDefault="007F3A4F" w:rsidP="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二、工作条件和协作事项</w:t>
      </w:r>
    </w:p>
    <w:p w:rsidR="007F3A4F" w:rsidRDefault="007F3A4F" w:rsidP="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1、甲方需指定各标段现场负责人配合乙方防雷装置检测服务工作，向乙方提供服务所需的信息及资料并对资料的真实性、合法性负责，同时配合乙方为履行本合同而进行的必要活动。甲方承担由于甲方原因无法向乙方提供本合同实施必要条件和资料而产生的后果。</w:t>
      </w:r>
    </w:p>
    <w:p w:rsidR="004F11BD" w:rsidRDefault="007F3A4F" w:rsidP="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2</w:t>
      </w:r>
      <w:r>
        <w:rPr>
          <w:rFonts w:ascii="宋体" w:hAnsi="宋体" w:cs="宋体" w:hint="eastAsia"/>
          <w:spacing w:val="14"/>
          <w:kern w:val="20"/>
          <w:sz w:val="28"/>
          <w:szCs w:val="28"/>
        </w:rPr>
        <w:t>、</w:t>
      </w:r>
      <w:r>
        <w:rPr>
          <w:rFonts w:ascii="宋体" w:hAnsi="宋体" w:cs="宋体" w:hint="eastAsia"/>
          <w:spacing w:val="14"/>
          <w:kern w:val="20"/>
          <w:sz w:val="28"/>
          <w:szCs w:val="28"/>
          <w:lang w:val="zh-CN"/>
        </w:rPr>
        <w:t>甲方有权对整个服务项目进展情况进行检查。</w:t>
      </w:r>
    </w:p>
    <w:p w:rsidR="004F11BD" w:rsidRDefault="007F3A4F">
      <w:pPr>
        <w:spacing w:line="500" w:lineRule="exact"/>
        <w:ind w:firstLineChars="175" w:firstLine="539"/>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lastRenderedPageBreak/>
        <w:t>3、乙方在本合同签订后三日内启动检测技术服务工作，并保证在本合同执行过程中根据甲方的实际情况向甲方提供符合国家有关法规和技术规范的防雷减灾工作方面的咨询服务等。</w:t>
      </w:r>
    </w:p>
    <w:p w:rsidR="007F3A4F" w:rsidRDefault="007F3A4F" w:rsidP="007F3A4F">
      <w:pPr>
        <w:spacing w:line="500" w:lineRule="exact"/>
        <w:ind w:left="1" w:firstLineChars="192" w:firstLine="591"/>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4、乙方在检测过程中发现问题须及时提出整改意见，甲方须按要求限期进行整改。</w:t>
      </w:r>
    </w:p>
    <w:p w:rsidR="004F11BD" w:rsidRDefault="007F3A4F" w:rsidP="007F3A4F">
      <w:pPr>
        <w:spacing w:line="500" w:lineRule="exact"/>
        <w:ind w:left="1" w:firstLineChars="192" w:firstLine="538"/>
        <w:jc w:val="left"/>
        <w:rPr>
          <w:rFonts w:ascii="宋体" w:hAnsi="宋体" w:cs="宋体"/>
          <w:spacing w:val="14"/>
          <w:kern w:val="20"/>
          <w:sz w:val="28"/>
          <w:szCs w:val="28"/>
          <w:lang w:val="zh-CN"/>
        </w:rPr>
      </w:pPr>
      <w:r>
        <w:rPr>
          <w:rFonts w:ascii="宋体" w:hAnsi="宋体" w:cs="宋体" w:hint="eastAsia"/>
          <w:color w:val="000000"/>
          <w:sz w:val="28"/>
          <w:szCs w:val="28"/>
          <w:shd w:val="clear" w:color="auto" w:fill="FFFFFF"/>
        </w:rPr>
        <w:t>5、 检测中不合格的防雷装置，整改后需重新检测，免收检测费。</w:t>
      </w:r>
      <w:r w:rsidRPr="007F3A4F">
        <w:rPr>
          <w:rFonts w:ascii="宋体" w:hAnsi="宋体" w:cs="宋体" w:hint="eastAsia"/>
          <w:spacing w:val="14"/>
          <w:kern w:val="20"/>
          <w:sz w:val="28"/>
          <w:szCs w:val="28"/>
          <w:lang w:val="zh-CN"/>
        </w:rPr>
        <w:t>6</w:t>
      </w:r>
      <w:r>
        <w:rPr>
          <w:rFonts w:ascii="宋体" w:hAnsi="宋体" w:cs="宋体" w:hint="eastAsia"/>
          <w:spacing w:val="14"/>
          <w:kern w:val="20"/>
          <w:sz w:val="28"/>
          <w:szCs w:val="28"/>
          <w:lang w:val="zh-CN"/>
        </w:rPr>
        <w:t>、乙方检测人员必需遵守甲方单位的有关制度、规定，文明作业，并按照甲方合理要求完成全面检测工作。</w:t>
      </w:r>
    </w:p>
    <w:p w:rsidR="004F11BD" w:rsidRDefault="007F3A4F" w:rsidP="007F3A4F">
      <w:pPr>
        <w:spacing w:line="500" w:lineRule="exact"/>
        <w:ind w:left="1" w:firstLineChars="192" w:firstLine="591"/>
        <w:jc w:val="left"/>
        <w:rPr>
          <w:rFonts w:ascii="宋体" w:hAnsi="宋体" w:cs="宋体"/>
          <w:spacing w:val="14"/>
          <w:kern w:val="20"/>
          <w:sz w:val="28"/>
          <w:szCs w:val="28"/>
          <w:lang w:val="zh-CN"/>
        </w:rPr>
      </w:pPr>
      <w:r w:rsidRPr="007F3A4F">
        <w:rPr>
          <w:rFonts w:ascii="宋体" w:hAnsi="宋体" w:cs="宋体" w:hint="eastAsia"/>
          <w:spacing w:val="14"/>
          <w:kern w:val="20"/>
          <w:sz w:val="28"/>
          <w:szCs w:val="28"/>
          <w:lang w:val="zh-CN"/>
        </w:rPr>
        <w:t>7</w:t>
      </w:r>
      <w:r>
        <w:rPr>
          <w:rFonts w:ascii="宋体" w:hAnsi="宋体" w:cs="宋体" w:hint="eastAsia"/>
          <w:spacing w:val="14"/>
          <w:kern w:val="20"/>
          <w:sz w:val="28"/>
          <w:szCs w:val="28"/>
          <w:lang w:val="zh-CN"/>
        </w:rPr>
        <w:t>、在检测过程中，若因乙方自身原因造成的事故、损失，责任由乙方承担。</w:t>
      </w:r>
    </w:p>
    <w:p w:rsidR="00F72EE1" w:rsidRDefault="007F3A4F" w:rsidP="00F72EE1">
      <w:pPr>
        <w:snapToGrid w:val="0"/>
        <w:spacing w:line="58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 xml:space="preserve">三、报酬及支付方式 </w:t>
      </w:r>
    </w:p>
    <w:p w:rsidR="00F72EE1" w:rsidRDefault="007F3A4F" w:rsidP="00F72EE1">
      <w:pPr>
        <w:snapToGrid w:val="0"/>
        <w:spacing w:line="58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1、本项目包括建筑物主体、消防系统及配电系统的防雷装置防雷检测，防雷检测服务费总价</w:t>
      </w:r>
      <w:r>
        <w:rPr>
          <w:rFonts w:ascii="宋体" w:hAnsi="宋体" w:cs="宋体"/>
          <w:spacing w:val="14"/>
          <w:kern w:val="20"/>
          <w:sz w:val="28"/>
          <w:szCs w:val="28"/>
          <w:lang w:val="zh-CN"/>
        </w:rPr>
        <w:t>，</w:t>
      </w:r>
      <w:r w:rsidR="003E767D">
        <w:rPr>
          <w:rFonts w:hint="eastAsia"/>
          <w:sz w:val="28"/>
        </w:rPr>
        <w:t>包干</w:t>
      </w:r>
      <w:r w:rsidR="003E767D" w:rsidRPr="006D4EF9">
        <w:rPr>
          <w:rFonts w:hint="eastAsia"/>
          <w:sz w:val="28"/>
        </w:rPr>
        <w:t>总价为</w:t>
      </w:r>
      <w:r w:rsidR="003E767D" w:rsidRPr="006D4EF9">
        <w:rPr>
          <w:rFonts w:ascii="Arial" w:hAnsi="Arial" w:cs="Arial"/>
          <w:sz w:val="28"/>
        </w:rPr>
        <w:t>¥</w:t>
      </w:r>
      <w:r w:rsidR="003E767D" w:rsidRPr="006D4EF9">
        <w:rPr>
          <w:rFonts w:ascii="宋体" w:hAnsi="宋体" w:cs="宋体" w:hint="eastAsia"/>
          <w:b/>
          <w:bCs/>
          <w:sz w:val="28"/>
          <w:u w:val="single"/>
        </w:rPr>
        <w:t xml:space="preserve">       元（大写：   元）</w:t>
      </w:r>
      <w:r w:rsidR="003E767D" w:rsidRPr="006D4EF9">
        <w:rPr>
          <w:rFonts w:ascii="宋体" w:hAnsi="宋体" w:cs="宋体" w:hint="eastAsia"/>
          <w:sz w:val="28"/>
        </w:rPr>
        <w:t>。</w:t>
      </w:r>
      <w:r w:rsidR="003E767D" w:rsidRPr="003E767D">
        <w:rPr>
          <w:rFonts w:ascii="宋体" w:hAnsi="宋体" w:cs="宋体" w:hint="eastAsia"/>
          <w:spacing w:val="14"/>
          <w:kern w:val="20"/>
          <w:sz w:val="28"/>
          <w:szCs w:val="28"/>
          <w:lang w:val="zh-CN"/>
        </w:rPr>
        <w:t>该总价包括但不限于包含专家评审费、监测布点费、人工费、技术服务费、税金、管理费等一切费用。不论任何原因增加的一切费用均包含在本包干总价内，不作调整。</w:t>
      </w:r>
    </w:p>
    <w:p w:rsidR="004F11BD" w:rsidRDefault="007F3A4F" w:rsidP="00F72EE1">
      <w:pPr>
        <w:snapToGrid w:val="0"/>
        <w:spacing w:line="58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2、付款方式</w:t>
      </w:r>
    </w:p>
    <w:p w:rsidR="00F12241" w:rsidRDefault="007F3A4F" w:rsidP="00F12241">
      <w:pPr>
        <w:spacing w:line="500" w:lineRule="exact"/>
        <w:ind w:firstLineChars="200" w:firstLine="616"/>
        <w:jc w:val="left"/>
        <w:rPr>
          <w:rFonts w:ascii="宋体" w:hAnsi="宋体" w:cs="宋体"/>
          <w:spacing w:val="14"/>
          <w:kern w:val="20"/>
          <w:sz w:val="28"/>
          <w:szCs w:val="28"/>
        </w:rPr>
      </w:pPr>
      <w:r>
        <w:rPr>
          <w:rFonts w:ascii="宋体" w:hAnsi="宋体" w:cs="宋体" w:hint="eastAsia"/>
          <w:spacing w:val="14"/>
          <w:kern w:val="20"/>
          <w:sz w:val="28"/>
          <w:szCs w:val="28"/>
        </w:rPr>
        <w:t>2.</w:t>
      </w:r>
      <w:r w:rsidR="00F72EE1">
        <w:rPr>
          <w:rFonts w:ascii="宋体" w:hAnsi="宋体" w:cs="宋体" w:hint="eastAsia"/>
          <w:spacing w:val="14"/>
          <w:kern w:val="20"/>
          <w:sz w:val="28"/>
          <w:szCs w:val="28"/>
        </w:rPr>
        <w:t>1</w:t>
      </w:r>
      <w:r>
        <w:rPr>
          <w:rFonts w:ascii="宋体" w:hAnsi="宋体" w:cs="宋体" w:hint="eastAsia"/>
          <w:spacing w:val="14"/>
          <w:kern w:val="20"/>
          <w:sz w:val="28"/>
          <w:szCs w:val="28"/>
        </w:rPr>
        <w:t>本合同正式生效后</w:t>
      </w:r>
      <w:r w:rsidR="00F12241">
        <w:rPr>
          <w:rFonts w:ascii="宋体" w:hAnsi="宋体" w:cs="宋体" w:hint="eastAsia"/>
          <w:spacing w:val="14"/>
          <w:kern w:val="20"/>
          <w:sz w:val="28"/>
          <w:szCs w:val="28"/>
        </w:rPr>
        <w:t>，乙方向甲方提供本项目的防雷技术交底记录以及项目的防雷检测方案</w:t>
      </w:r>
      <w:r>
        <w:rPr>
          <w:rFonts w:ascii="宋体" w:hAnsi="宋体" w:cs="宋体" w:hint="eastAsia"/>
          <w:spacing w:val="14"/>
          <w:kern w:val="20"/>
          <w:sz w:val="28"/>
          <w:szCs w:val="28"/>
        </w:rPr>
        <w:t>，甲方</w:t>
      </w:r>
      <w:r w:rsidR="00F12241">
        <w:rPr>
          <w:rFonts w:ascii="宋体" w:hAnsi="宋体" w:cs="宋体" w:hint="eastAsia"/>
          <w:spacing w:val="14"/>
          <w:kern w:val="20"/>
          <w:sz w:val="28"/>
          <w:szCs w:val="28"/>
        </w:rPr>
        <w:t>20</w:t>
      </w:r>
      <w:r w:rsidR="00644103">
        <w:rPr>
          <w:rFonts w:ascii="宋体" w:hAnsi="宋体" w:cs="宋体" w:hint="eastAsia"/>
          <w:spacing w:val="14"/>
          <w:kern w:val="20"/>
          <w:sz w:val="28"/>
          <w:szCs w:val="28"/>
        </w:rPr>
        <w:t>个工作日内支付合同总价</w:t>
      </w:r>
      <w:r>
        <w:rPr>
          <w:rFonts w:ascii="宋体" w:hAnsi="宋体" w:cs="宋体" w:hint="eastAsia"/>
          <w:spacing w:val="14"/>
          <w:kern w:val="20"/>
          <w:sz w:val="28"/>
          <w:szCs w:val="28"/>
        </w:rPr>
        <w:t>的50%</w:t>
      </w:r>
      <w:r w:rsidR="00B6054B">
        <w:rPr>
          <w:rFonts w:ascii="宋体" w:hAnsi="宋体" w:cs="宋体" w:hint="eastAsia"/>
          <w:spacing w:val="14"/>
          <w:kern w:val="20"/>
          <w:sz w:val="28"/>
          <w:szCs w:val="28"/>
        </w:rPr>
        <w:t>；</w:t>
      </w:r>
    </w:p>
    <w:p w:rsidR="004F11BD" w:rsidRDefault="007F3A4F" w:rsidP="00F12241">
      <w:pPr>
        <w:spacing w:line="500" w:lineRule="exact"/>
        <w:ind w:firstLineChars="200" w:firstLine="616"/>
        <w:jc w:val="left"/>
        <w:rPr>
          <w:rFonts w:ascii="宋体" w:hAnsi="宋体" w:cs="宋体"/>
          <w:spacing w:val="14"/>
          <w:kern w:val="20"/>
          <w:sz w:val="28"/>
          <w:szCs w:val="28"/>
        </w:rPr>
      </w:pPr>
      <w:r w:rsidRPr="00635A0C">
        <w:rPr>
          <w:rFonts w:ascii="宋体" w:hAnsi="宋体" w:cs="宋体" w:hint="eastAsia"/>
          <w:spacing w:val="14"/>
          <w:kern w:val="20"/>
          <w:sz w:val="28"/>
          <w:szCs w:val="28"/>
        </w:rPr>
        <w:t>2.2乙方</w:t>
      </w:r>
      <w:r w:rsidR="004F5496" w:rsidRPr="00635A0C">
        <w:rPr>
          <w:rFonts w:ascii="宋体" w:hAnsi="宋体" w:cs="宋体" w:hint="eastAsia"/>
          <w:spacing w:val="14"/>
          <w:kern w:val="20"/>
          <w:sz w:val="28"/>
          <w:szCs w:val="28"/>
        </w:rPr>
        <w:t>出具本项目的防雷检测报告，竣工验收合格后</w:t>
      </w:r>
      <w:r w:rsidRPr="00635A0C">
        <w:rPr>
          <w:rFonts w:ascii="宋体" w:hAnsi="宋体" w:cs="宋体" w:hint="eastAsia"/>
          <w:spacing w:val="14"/>
          <w:kern w:val="20"/>
          <w:sz w:val="28"/>
          <w:szCs w:val="28"/>
        </w:rPr>
        <w:t>，甲方在</w:t>
      </w:r>
      <w:r w:rsidR="004F5496" w:rsidRPr="00635A0C">
        <w:rPr>
          <w:rFonts w:ascii="宋体" w:hAnsi="宋体" w:cs="宋体" w:hint="eastAsia"/>
          <w:spacing w:val="14"/>
          <w:kern w:val="20"/>
          <w:sz w:val="28"/>
          <w:szCs w:val="28"/>
        </w:rPr>
        <w:t>20</w:t>
      </w:r>
      <w:r w:rsidRPr="00635A0C">
        <w:rPr>
          <w:rFonts w:ascii="宋体" w:hAnsi="宋体" w:cs="宋体" w:hint="eastAsia"/>
          <w:spacing w:val="14"/>
          <w:kern w:val="20"/>
          <w:sz w:val="28"/>
          <w:szCs w:val="28"/>
        </w:rPr>
        <w:t>个工作日内支付尾款</w:t>
      </w:r>
      <w:r w:rsidR="00B6054B">
        <w:rPr>
          <w:rFonts w:ascii="宋体" w:hAnsi="宋体" w:cs="宋体" w:hint="eastAsia"/>
          <w:spacing w:val="14"/>
          <w:kern w:val="20"/>
          <w:sz w:val="28"/>
          <w:szCs w:val="28"/>
        </w:rPr>
        <w:t>；</w:t>
      </w:r>
    </w:p>
    <w:p w:rsidR="00043F6A" w:rsidRPr="00635A0C" w:rsidRDefault="00043F6A" w:rsidP="006A34ED">
      <w:pPr>
        <w:spacing w:line="480" w:lineRule="exact"/>
        <w:ind w:firstLineChars="200" w:firstLine="616"/>
        <w:jc w:val="left"/>
        <w:rPr>
          <w:rFonts w:ascii="宋体" w:hAnsi="宋体" w:cs="宋体"/>
          <w:spacing w:val="14"/>
          <w:kern w:val="20"/>
          <w:sz w:val="28"/>
          <w:szCs w:val="28"/>
        </w:rPr>
      </w:pPr>
      <w:r>
        <w:rPr>
          <w:rFonts w:ascii="宋体" w:hAnsi="宋体" w:cs="宋体" w:hint="eastAsia"/>
          <w:spacing w:val="14"/>
          <w:kern w:val="20"/>
          <w:sz w:val="28"/>
          <w:szCs w:val="28"/>
        </w:rPr>
        <w:t>2</w:t>
      </w:r>
      <w:r w:rsidRPr="00043F6A">
        <w:rPr>
          <w:rFonts w:ascii="宋体" w:hAnsi="宋体" w:cs="宋体" w:hint="eastAsia"/>
          <w:spacing w:val="14"/>
          <w:kern w:val="20"/>
          <w:sz w:val="28"/>
          <w:szCs w:val="28"/>
        </w:rPr>
        <w:t>.</w:t>
      </w:r>
      <w:r>
        <w:rPr>
          <w:rFonts w:ascii="宋体" w:hAnsi="宋体" w:cs="宋体" w:hint="eastAsia"/>
          <w:spacing w:val="14"/>
          <w:kern w:val="20"/>
          <w:sz w:val="28"/>
          <w:szCs w:val="28"/>
        </w:rPr>
        <w:t>3</w:t>
      </w:r>
      <w:r w:rsidR="006A34ED">
        <w:rPr>
          <w:rFonts w:ascii="宋体" w:hAnsi="宋体" w:cs="宋体" w:hint="eastAsia"/>
          <w:spacing w:val="14"/>
          <w:kern w:val="20"/>
          <w:sz w:val="28"/>
          <w:szCs w:val="28"/>
        </w:rPr>
        <w:t>每次支付前乙方需按甲方税收征管要求开具相应增值税专用发票，</w:t>
      </w:r>
      <w:r w:rsidR="006A34ED" w:rsidRPr="00E20FF2">
        <w:rPr>
          <w:rFonts w:ascii="宋体" w:hAnsi="宋体" w:cs="宋体" w:hint="eastAsia"/>
          <w:spacing w:val="14"/>
          <w:kern w:val="20"/>
          <w:sz w:val="28"/>
          <w:szCs w:val="28"/>
        </w:rPr>
        <w:t>否则甲方有权拒绝付款且不承担任何责任。</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甲方向乙方以下账户支付工程款项：</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lastRenderedPageBreak/>
        <w:t xml:space="preserve">收款单位：     </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开户银行：</w:t>
      </w:r>
    </w:p>
    <w:p w:rsidR="00B302F0"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账    号：</w:t>
      </w:r>
    </w:p>
    <w:p w:rsidR="00B302F0" w:rsidRDefault="00B302F0">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地    址：</w:t>
      </w:r>
    </w:p>
    <w:p w:rsidR="004F11BD" w:rsidRDefault="00B302F0">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电    话：</w:t>
      </w:r>
      <w:r w:rsidR="007F3A4F">
        <w:rPr>
          <w:rFonts w:ascii="宋体" w:hAnsi="宋体" w:cs="宋体" w:hint="eastAsia"/>
          <w:spacing w:val="14"/>
          <w:kern w:val="20"/>
          <w:sz w:val="28"/>
          <w:szCs w:val="28"/>
          <w:lang w:val="zh-CN"/>
        </w:rPr>
        <w:t xml:space="preserve">    </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甲方增值税发票开票信息：</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 xml:space="preserve">名    称：重庆城市综合交通枢纽（集团）有限公司 </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 xml:space="preserve">纳税人识别号：915000002030278529  </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 xml:space="preserve">开户银行：浦发银行解放碑支行  </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账    号：83150154900000062</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地    址：重庆市北部新区泰山大道东段梧桐路6号</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电    话：88602665</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四、安全文明施工要求</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1、安全文明施工除乙方自身应加强管理的内容外，必须接受建设行政主管部门的监督管理；</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spacing w:val="14"/>
          <w:kern w:val="20"/>
          <w:sz w:val="28"/>
          <w:szCs w:val="28"/>
          <w:lang w:val="zh-CN"/>
        </w:rPr>
        <w:t>2</w:t>
      </w:r>
      <w:r>
        <w:rPr>
          <w:rFonts w:ascii="宋体" w:hAnsi="宋体" w:cs="宋体" w:hint="eastAsia"/>
          <w:spacing w:val="14"/>
          <w:kern w:val="20"/>
          <w:sz w:val="28"/>
          <w:szCs w:val="28"/>
          <w:lang w:val="zh-CN"/>
        </w:rPr>
        <w:t>、</w:t>
      </w:r>
      <w:r>
        <w:rPr>
          <w:rFonts w:ascii="宋体" w:hAnsi="宋体" w:cs="宋体"/>
          <w:spacing w:val="14"/>
          <w:kern w:val="20"/>
          <w:sz w:val="28"/>
          <w:szCs w:val="28"/>
          <w:lang w:val="zh-CN"/>
        </w:rPr>
        <w:t>检测</w:t>
      </w:r>
      <w:r>
        <w:rPr>
          <w:rFonts w:ascii="宋体" w:hAnsi="宋体" w:cs="宋体" w:hint="eastAsia"/>
          <w:spacing w:val="14"/>
          <w:kern w:val="20"/>
          <w:sz w:val="28"/>
          <w:szCs w:val="28"/>
          <w:lang w:val="zh-CN"/>
        </w:rPr>
        <w:t>期间若发生设备损坏或其它人身伤、亡事故，由乙方自行负责，给甲方造成损失的应据实赔偿；</w:t>
      </w:r>
    </w:p>
    <w:p w:rsidR="00DA5227" w:rsidRDefault="00DA5227" w:rsidP="00DA5227">
      <w:pPr>
        <w:spacing w:line="500" w:lineRule="exact"/>
        <w:ind w:firstLineChars="200" w:firstLine="616"/>
        <w:jc w:val="left"/>
        <w:rPr>
          <w:rFonts w:ascii="宋体" w:hAnsi="宋体" w:cs="宋体"/>
          <w:spacing w:val="14"/>
          <w:kern w:val="20"/>
          <w:sz w:val="28"/>
          <w:szCs w:val="28"/>
          <w:lang w:val="zh-CN"/>
        </w:rPr>
      </w:pPr>
      <w:bookmarkStart w:id="0" w:name="_GoBack"/>
      <w:bookmarkEnd w:id="0"/>
      <w:r>
        <w:rPr>
          <w:rFonts w:ascii="宋体" w:hAnsi="宋体" w:cs="宋体" w:hint="eastAsia"/>
          <w:spacing w:val="14"/>
          <w:kern w:val="20"/>
          <w:sz w:val="28"/>
          <w:szCs w:val="28"/>
          <w:lang w:val="zh-CN"/>
        </w:rPr>
        <w:t>五、违约与赔偿损失额的计算方法</w:t>
      </w:r>
    </w:p>
    <w:p w:rsidR="00E2590E" w:rsidRDefault="00E2590E" w:rsidP="00E2590E">
      <w:pPr>
        <w:spacing w:line="500" w:lineRule="exact"/>
        <w:ind w:firstLineChars="200" w:firstLine="616"/>
        <w:jc w:val="left"/>
        <w:rPr>
          <w:rFonts w:ascii="宋体" w:hAnsi="宋体" w:cs="宋体"/>
          <w:spacing w:val="14"/>
          <w:kern w:val="20"/>
          <w:sz w:val="28"/>
          <w:szCs w:val="28"/>
          <w:lang w:val="zh-CN"/>
        </w:rPr>
      </w:pPr>
      <w:r w:rsidRPr="00C04DB4">
        <w:rPr>
          <w:rFonts w:ascii="宋体" w:hAnsi="宋体" w:cs="宋体" w:hint="eastAsia"/>
          <w:spacing w:val="14"/>
          <w:kern w:val="20"/>
          <w:sz w:val="28"/>
          <w:szCs w:val="28"/>
          <w:lang w:val="zh-CN"/>
        </w:rPr>
        <w:t>1</w:t>
      </w:r>
      <w:r>
        <w:rPr>
          <w:rFonts w:ascii="宋体" w:hAnsi="宋体" w:cs="宋体" w:hint="eastAsia"/>
          <w:spacing w:val="14"/>
          <w:kern w:val="20"/>
          <w:sz w:val="28"/>
          <w:szCs w:val="28"/>
          <w:lang w:val="zh-CN"/>
        </w:rPr>
        <w:t>、</w:t>
      </w:r>
      <w:r w:rsidRPr="00C04DB4">
        <w:rPr>
          <w:rFonts w:ascii="宋体" w:hAnsi="宋体" w:cs="宋体"/>
          <w:spacing w:val="14"/>
          <w:kern w:val="20"/>
          <w:sz w:val="28"/>
          <w:szCs w:val="28"/>
          <w:lang w:val="zh-CN"/>
        </w:rPr>
        <w:t>本合同履行期间，</w:t>
      </w:r>
      <w:r w:rsidRPr="006009D5">
        <w:rPr>
          <w:rFonts w:ascii="宋体" w:hAnsi="宋体" w:cs="宋体"/>
          <w:spacing w:val="14"/>
          <w:kern w:val="20"/>
          <w:sz w:val="28"/>
          <w:szCs w:val="28"/>
          <w:lang w:val="zh-CN"/>
        </w:rPr>
        <w:t>由于甲方单方面原因造成服务停止而提前终止合同的，甲方应按乙方已产生的实际工作量偿付技术服务费用</w:t>
      </w:r>
      <w:r w:rsidRPr="006009D5">
        <w:rPr>
          <w:rFonts w:ascii="宋体" w:hAnsi="宋体" w:cs="宋体" w:hint="eastAsia"/>
          <w:spacing w:val="14"/>
          <w:kern w:val="20"/>
          <w:sz w:val="28"/>
          <w:szCs w:val="28"/>
          <w:lang w:val="zh-CN"/>
        </w:rPr>
        <w:t>。</w:t>
      </w:r>
    </w:p>
    <w:p w:rsidR="00E2590E" w:rsidRPr="00416FDB" w:rsidRDefault="00E2590E" w:rsidP="00E2590E">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2</w:t>
      </w:r>
      <w:r w:rsidRPr="00416FDB">
        <w:rPr>
          <w:rFonts w:ascii="宋体" w:hAnsi="宋体" w:cs="宋体" w:hint="eastAsia"/>
          <w:spacing w:val="14"/>
          <w:kern w:val="20"/>
          <w:sz w:val="28"/>
          <w:szCs w:val="28"/>
          <w:lang w:val="zh-CN"/>
        </w:rPr>
        <w:t>、本合同生效以后，乙方应全面履行本合同约定的义务，乙方不履行，或者不完全履行本合同约定义务的，应当承担相应的违约责任，赔偿损失，并支付甲方为实现权利而支付的所有费用包括但不限于先行支付的律师费、公证费、鉴定费、保全费和诉讼费、差旅费等费用。</w:t>
      </w:r>
    </w:p>
    <w:p w:rsidR="00E2590E" w:rsidRPr="006009D5" w:rsidRDefault="00E2590E" w:rsidP="00E2590E">
      <w:pPr>
        <w:spacing w:line="500" w:lineRule="exact"/>
        <w:ind w:firstLineChars="200" w:firstLine="616"/>
        <w:jc w:val="left"/>
        <w:rPr>
          <w:rFonts w:ascii="宋体" w:hAnsi="宋体" w:cs="宋体"/>
          <w:spacing w:val="14"/>
          <w:kern w:val="20"/>
          <w:sz w:val="28"/>
          <w:szCs w:val="28"/>
          <w:lang w:val="zh-CN"/>
        </w:rPr>
      </w:pPr>
    </w:p>
    <w:p w:rsidR="00E2590E" w:rsidRDefault="00E2590E" w:rsidP="00E2590E">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lastRenderedPageBreak/>
        <w:t>3、若乙方单方面终止合同或因自己原因未能按合同规定完成服务内容，则视为乙方违约。需向甲方支付违约金，违约金为合同总额的5</w:t>
      </w:r>
      <w:r w:rsidRPr="001558FE">
        <w:rPr>
          <w:rFonts w:ascii="宋体" w:hAnsi="宋体" w:cs="宋体" w:hint="eastAsia"/>
          <w:spacing w:val="14"/>
          <w:kern w:val="20"/>
          <w:sz w:val="28"/>
          <w:szCs w:val="28"/>
          <w:lang w:val="zh-CN"/>
        </w:rPr>
        <w:t>0%。</w:t>
      </w:r>
      <w:r w:rsidRPr="001558FE">
        <w:rPr>
          <w:rFonts w:ascii="宋体" w:hAnsi="宋体" w:cs="宋体"/>
          <w:spacing w:val="14"/>
          <w:kern w:val="20"/>
          <w:sz w:val="28"/>
          <w:szCs w:val="28"/>
          <w:lang w:val="zh-CN"/>
        </w:rPr>
        <w:t>并归还甲方已支付给该违约单位的全部技术服务费</w:t>
      </w:r>
      <w:r w:rsidRPr="001558FE">
        <w:rPr>
          <w:rFonts w:ascii="宋体" w:hAnsi="宋体" w:cs="宋体" w:hint="eastAsia"/>
          <w:spacing w:val="14"/>
          <w:kern w:val="20"/>
          <w:sz w:val="28"/>
          <w:szCs w:val="28"/>
          <w:lang w:val="zh-CN"/>
        </w:rPr>
        <w:t>。</w:t>
      </w:r>
      <w:r w:rsidRPr="007264DA">
        <w:rPr>
          <w:rFonts w:ascii="宋体" w:hAnsi="宋体" w:cs="宋体"/>
          <w:spacing w:val="14"/>
          <w:kern w:val="20"/>
          <w:sz w:val="28"/>
          <w:szCs w:val="28"/>
          <w:lang w:val="zh-CN"/>
        </w:rPr>
        <w:t>如乙方</w:t>
      </w:r>
      <w:r>
        <w:rPr>
          <w:rFonts w:ascii="宋体" w:hAnsi="宋体" w:cs="宋体"/>
          <w:spacing w:val="14"/>
          <w:kern w:val="20"/>
          <w:sz w:val="28"/>
          <w:szCs w:val="28"/>
          <w:lang w:val="zh-CN"/>
        </w:rPr>
        <w:t>提供的成果</w:t>
      </w:r>
      <w:r w:rsidRPr="007264DA">
        <w:rPr>
          <w:rFonts w:ascii="宋体" w:hAnsi="宋体" w:cs="宋体"/>
          <w:spacing w:val="14"/>
          <w:kern w:val="20"/>
          <w:sz w:val="28"/>
          <w:szCs w:val="28"/>
          <w:lang w:val="zh-CN"/>
        </w:rPr>
        <w:t>不合格，该违约单位应负责无偿予以重测或采取补救措施，以达到质量要求。</w:t>
      </w:r>
    </w:p>
    <w:p w:rsidR="00E2590E" w:rsidRDefault="00E2590E" w:rsidP="00E2590E">
      <w:pPr>
        <w:spacing w:line="500" w:lineRule="exact"/>
        <w:ind w:firstLineChars="200" w:firstLine="616"/>
        <w:jc w:val="left"/>
        <w:rPr>
          <w:rFonts w:ascii="宋体" w:hAnsi="宋体" w:cs="宋体"/>
          <w:sz w:val="28"/>
          <w:szCs w:val="28"/>
        </w:rPr>
      </w:pPr>
      <w:r>
        <w:rPr>
          <w:rFonts w:ascii="宋体" w:hAnsi="宋体" w:cs="宋体" w:hint="eastAsia"/>
          <w:spacing w:val="14"/>
          <w:kern w:val="20"/>
          <w:sz w:val="28"/>
          <w:szCs w:val="28"/>
          <w:lang w:val="zh-CN"/>
        </w:rPr>
        <w:t>4、</w:t>
      </w:r>
      <w:r w:rsidRPr="008E70E1">
        <w:rPr>
          <w:rFonts w:ascii="宋体" w:hAnsi="宋体" w:cs="宋体" w:hint="eastAsia"/>
          <w:sz w:val="28"/>
          <w:szCs w:val="28"/>
        </w:rPr>
        <w:t>乙方未能按甲方要求提供</w:t>
      </w:r>
      <w:r>
        <w:rPr>
          <w:rFonts w:ascii="宋体" w:hAnsi="宋体" w:cs="宋体" w:hint="eastAsia"/>
          <w:spacing w:val="14"/>
          <w:kern w:val="20"/>
          <w:sz w:val="28"/>
          <w:szCs w:val="28"/>
        </w:rPr>
        <w:t>防雷检测方案</w:t>
      </w:r>
      <w:r w:rsidRPr="008E70E1">
        <w:rPr>
          <w:rFonts w:ascii="宋体" w:hAnsi="宋体" w:cs="宋体" w:hint="eastAsia"/>
          <w:sz w:val="28"/>
          <w:szCs w:val="28"/>
        </w:rPr>
        <w:t>或未按</w:t>
      </w:r>
      <w:r>
        <w:rPr>
          <w:rFonts w:ascii="宋体" w:hAnsi="宋体" w:cs="宋体" w:hint="eastAsia"/>
          <w:sz w:val="28"/>
          <w:szCs w:val="28"/>
        </w:rPr>
        <w:t>检测</w:t>
      </w:r>
      <w:r w:rsidRPr="008E70E1">
        <w:rPr>
          <w:rFonts w:ascii="宋体" w:hAnsi="宋体" w:cs="宋体" w:hint="eastAsia"/>
          <w:sz w:val="28"/>
          <w:szCs w:val="28"/>
        </w:rPr>
        <w:t>方案及本合同要求提交</w:t>
      </w:r>
      <w:r w:rsidRPr="00635A0C">
        <w:rPr>
          <w:rFonts w:ascii="宋体" w:hAnsi="宋体" w:cs="宋体" w:hint="eastAsia"/>
          <w:spacing w:val="14"/>
          <w:kern w:val="20"/>
          <w:sz w:val="28"/>
          <w:szCs w:val="28"/>
        </w:rPr>
        <w:t>防雷检测报告</w:t>
      </w:r>
      <w:r w:rsidRPr="008E70E1">
        <w:rPr>
          <w:rFonts w:ascii="宋体" w:hAnsi="宋体" w:cs="宋体" w:hint="eastAsia"/>
          <w:sz w:val="28"/>
          <w:szCs w:val="28"/>
        </w:rPr>
        <w:t>时，延期</w:t>
      </w:r>
      <w:r>
        <w:rPr>
          <w:rFonts w:ascii="宋体" w:hAnsi="宋体" w:cs="宋体" w:hint="eastAsia"/>
          <w:sz w:val="28"/>
          <w:szCs w:val="28"/>
        </w:rPr>
        <w:t>5</w:t>
      </w:r>
      <w:r w:rsidRPr="008E70E1">
        <w:rPr>
          <w:rFonts w:ascii="宋体" w:hAnsi="宋体" w:cs="宋体" w:hint="eastAsia"/>
          <w:sz w:val="28"/>
          <w:szCs w:val="28"/>
        </w:rPr>
        <w:t>日的，甲方有权</w:t>
      </w:r>
      <w:r>
        <w:rPr>
          <w:rFonts w:ascii="宋体" w:hAnsi="宋体" w:cs="宋体" w:hint="eastAsia"/>
          <w:sz w:val="28"/>
          <w:szCs w:val="28"/>
        </w:rPr>
        <w:t>单方</w:t>
      </w:r>
      <w:r w:rsidRPr="008E70E1">
        <w:rPr>
          <w:rFonts w:ascii="宋体" w:hAnsi="宋体" w:cs="宋体" w:hint="eastAsia"/>
          <w:sz w:val="28"/>
          <w:szCs w:val="28"/>
        </w:rPr>
        <w:t>解除本合同，并要求乙方返还甲方已付所有款项。</w:t>
      </w:r>
      <w:r w:rsidRPr="00214CBE">
        <w:rPr>
          <w:rFonts w:ascii="宋体" w:hAnsi="宋体" w:cs="宋体" w:hint="eastAsia"/>
          <w:sz w:val="28"/>
          <w:szCs w:val="28"/>
        </w:rPr>
        <w:t>乙方逾期提交</w:t>
      </w:r>
      <w:r>
        <w:rPr>
          <w:rFonts w:ascii="宋体" w:hAnsi="宋体" w:cs="宋体" w:hint="eastAsia"/>
          <w:sz w:val="28"/>
          <w:szCs w:val="28"/>
        </w:rPr>
        <w:t>检测</w:t>
      </w:r>
      <w:r w:rsidRPr="00214CBE">
        <w:rPr>
          <w:rFonts w:ascii="宋体" w:hAnsi="宋体" w:cs="宋体" w:hint="eastAsia"/>
          <w:sz w:val="28"/>
          <w:szCs w:val="28"/>
        </w:rPr>
        <w:t>成果每天应向甲方支付合同总金额</w:t>
      </w:r>
      <w:r w:rsidRPr="00214CBE">
        <w:rPr>
          <w:rFonts w:ascii="宋体" w:hAnsi="宋体" w:cs="宋体"/>
          <w:sz w:val="28"/>
          <w:szCs w:val="28"/>
        </w:rPr>
        <w:t>3</w:t>
      </w:r>
      <w:r w:rsidRPr="00214CBE">
        <w:rPr>
          <w:rFonts w:ascii="宋体" w:hAnsi="宋体" w:cs="宋体" w:hint="eastAsia"/>
          <w:sz w:val="28"/>
          <w:szCs w:val="28"/>
        </w:rPr>
        <w:t>‰的违约金。</w:t>
      </w:r>
    </w:p>
    <w:p w:rsidR="00E2590E" w:rsidRDefault="007F3A4F" w:rsidP="00E2590E">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六、通知与送达条款</w:t>
      </w:r>
    </w:p>
    <w:p w:rsidR="00E2590E" w:rsidRDefault="007F3A4F" w:rsidP="00E2590E">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1、双方确认，同意将下述地址作为送达地址：</w:t>
      </w:r>
    </w:p>
    <w:p w:rsidR="00E2590E" w:rsidRDefault="00192BB1" w:rsidP="00E2590E">
      <w:pPr>
        <w:spacing w:line="500" w:lineRule="exact"/>
        <w:ind w:firstLineChars="200" w:firstLine="560"/>
        <w:jc w:val="left"/>
        <w:rPr>
          <w:rFonts w:ascii="宋体" w:hAnsi="宋体" w:cs="宋体"/>
          <w:spacing w:val="14"/>
          <w:kern w:val="20"/>
          <w:sz w:val="28"/>
          <w:szCs w:val="28"/>
          <w:lang w:val="zh-CN"/>
        </w:rPr>
      </w:pPr>
      <w:r w:rsidRPr="00DA6AD2">
        <w:rPr>
          <w:rFonts w:ascii="宋体" w:hAnsi="宋体" w:cs="方正仿宋_GBK" w:hint="eastAsia"/>
          <w:sz w:val="28"/>
          <w:szCs w:val="28"/>
        </w:rPr>
        <w:t>甲方送达地址：</w:t>
      </w:r>
      <w:r w:rsidRPr="000D12C0">
        <w:rPr>
          <w:rFonts w:ascii="宋体" w:hAnsi="宋体" w:cs="方正仿宋_GBK" w:hint="eastAsia"/>
          <w:sz w:val="28"/>
          <w:szCs w:val="28"/>
          <w:u w:val="single"/>
        </w:rPr>
        <w:t>重庆两江新区泰山大道中段梧桐路6号</w:t>
      </w:r>
    </w:p>
    <w:p w:rsidR="00192BB1" w:rsidRPr="0015396F" w:rsidRDefault="00192BB1" w:rsidP="00E2590E">
      <w:pPr>
        <w:spacing w:line="500" w:lineRule="exact"/>
        <w:ind w:firstLineChars="200" w:firstLine="560"/>
        <w:jc w:val="left"/>
        <w:rPr>
          <w:rFonts w:ascii="宋体" w:hAnsi="宋体" w:cs="宋体"/>
          <w:spacing w:val="14"/>
          <w:kern w:val="20"/>
          <w:sz w:val="28"/>
          <w:szCs w:val="28"/>
          <w:lang w:val="zh-CN"/>
        </w:rPr>
      </w:pPr>
      <w:r w:rsidRPr="00DA6AD2">
        <w:rPr>
          <w:rFonts w:ascii="宋体" w:hAnsi="宋体" w:cs="方正仿宋_GBK" w:hint="eastAsia"/>
          <w:sz w:val="28"/>
          <w:szCs w:val="28"/>
        </w:rPr>
        <w:t>送达方式：呈递、邮寄</w:t>
      </w:r>
    </w:p>
    <w:p w:rsidR="00192BB1" w:rsidRPr="00DA6AD2" w:rsidRDefault="00192BB1" w:rsidP="00192BB1">
      <w:pPr>
        <w:spacing w:line="460" w:lineRule="exact"/>
        <w:ind w:firstLineChars="200" w:firstLine="560"/>
        <w:rPr>
          <w:rFonts w:ascii="宋体" w:hAnsi="宋体" w:cs="宋体"/>
          <w:color w:val="000000"/>
          <w:sz w:val="26"/>
          <w:szCs w:val="26"/>
        </w:rPr>
      </w:pPr>
      <w:r w:rsidRPr="00DA6AD2">
        <w:rPr>
          <w:rFonts w:ascii="宋体" w:hAnsi="宋体" w:cs="方正仿宋_GBK" w:hint="eastAsia"/>
          <w:sz w:val="28"/>
          <w:szCs w:val="28"/>
        </w:rPr>
        <w:t>乙方送达地址：</w:t>
      </w:r>
      <w:r>
        <w:rPr>
          <w:rFonts w:ascii="宋体" w:hAnsi="宋体" w:cs="宋体" w:hint="eastAsia"/>
          <w:color w:val="000000"/>
          <w:sz w:val="26"/>
          <w:szCs w:val="26"/>
          <w:u w:val="single"/>
        </w:rPr>
        <w:t xml:space="preserve">                                    </w:t>
      </w:r>
    </w:p>
    <w:p w:rsidR="00E2590E" w:rsidRDefault="00192BB1" w:rsidP="00E2590E">
      <w:pPr>
        <w:spacing w:line="460" w:lineRule="exact"/>
        <w:ind w:firstLineChars="200" w:firstLine="560"/>
        <w:rPr>
          <w:rFonts w:ascii="宋体" w:hAnsi="宋体" w:cs="宋体"/>
          <w:color w:val="000000"/>
          <w:sz w:val="26"/>
          <w:szCs w:val="26"/>
        </w:rPr>
      </w:pPr>
      <w:r w:rsidRPr="00DA6AD2">
        <w:rPr>
          <w:rFonts w:ascii="宋体" w:hAnsi="宋体" w:cs="方正仿宋_GBK" w:hint="eastAsia"/>
          <w:sz w:val="28"/>
          <w:szCs w:val="28"/>
        </w:rPr>
        <w:t>送达方式：呈递、邮寄</w:t>
      </w:r>
    </w:p>
    <w:p w:rsidR="00281E92" w:rsidRDefault="007F3A4F" w:rsidP="00281E92">
      <w:pPr>
        <w:spacing w:line="460" w:lineRule="exact"/>
        <w:ind w:firstLineChars="200" w:firstLine="616"/>
        <w:rPr>
          <w:rFonts w:ascii="宋体" w:hAnsi="宋体" w:cs="宋体"/>
          <w:color w:val="000000"/>
          <w:sz w:val="26"/>
          <w:szCs w:val="26"/>
        </w:rPr>
      </w:pPr>
      <w:r>
        <w:rPr>
          <w:rFonts w:ascii="宋体" w:hAnsi="宋体" w:cs="宋体" w:hint="eastAsia"/>
          <w:spacing w:val="14"/>
          <w:kern w:val="20"/>
          <w:sz w:val="28"/>
          <w:szCs w:val="28"/>
          <w:lang w:val="zh-CN"/>
        </w:rPr>
        <w:t>2、本合同一方或任何第三方根据本合同发给另一方的任何通知，包括批准、证明、确定、请求及各类诉讼、仲裁文书等，均可向上述地址送达。按照约定地址送达的，视为已签收。受送达人拒收的，不影响送达的效力。</w:t>
      </w:r>
    </w:p>
    <w:p w:rsidR="004F11BD" w:rsidRPr="00281E92" w:rsidRDefault="007F3A4F" w:rsidP="00281E92">
      <w:pPr>
        <w:spacing w:line="460" w:lineRule="exact"/>
        <w:ind w:firstLineChars="200" w:firstLine="616"/>
        <w:rPr>
          <w:rFonts w:ascii="宋体" w:hAnsi="宋体" w:cs="宋体"/>
          <w:color w:val="000000"/>
          <w:sz w:val="26"/>
          <w:szCs w:val="26"/>
        </w:rPr>
      </w:pPr>
      <w:r>
        <w:rPr>
          <w:rFonts w:ascii="宋体" w:hAnsi="宋体" w:cs="宋体" w:hint="eastAsia"/>
          <w:spacing w:val="14"/>
          <w:kern w:val="20"/>
          <w:sz w:val="28"/>
          <w:szCs w:val="28"/>
          <w:lang w:val="zh-CN"/>
        </w:rPr>
        <w:t>3、如任何一方变更送达地址的，需在变更前十日以书面形式通知另一方。未予书面通知的按照原约定送达地址送达的仍视为有效送达。</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七、附则</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1、本合同经双方签字盖章后生效，至提交检测</w:t>
      </w:r>
      <w:r>
        <w:rPr>
          <w:rFonts w:ascii="宋体" w:hAnsi="宋体" w:cs="宋体"/>
          <w:spacing w:val="14"/>
          <w:kern w:val="20"/>
          <w:sz w:val="28"/>
          <w:szCs w:val="28"/>
          <w:lang w:val="zh-CN"/>
        </w:rPr>
        <w:t>报告</w:t>
      </w:r>
      <w:r>
        <w:rPr>
          <w:rFonts w:ascii="宋体" w:hAnsi="宋体" w:cs="宋体" w:hint="eastAsia"/>
          <w:spacing w:val="14"/>
          <w:kern w:val="20"/>
          <w:sz w:val="28"/>
          <w:szCs w:val="28"/>
          <w:lang w:val="zh-CN"/>
        </w:rPr>
        <w:t>、结清工程款后自然失效。</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2、本合同未尽事宜，双方可另行协商，另行协商达成的协议与本合同具有同等效力。</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3、在合同履行过程中发生争议的，双方协商解决。协商</w:t>
      </w:r>
      <w:r>
        <w:rPr>
          <w:rFonts w:ascii="宋体" w:hAnsi="宋体" w:cs="宋体" w:hint="eastAsia"/>
          <w:spacing w:val="14"/>
          <w:kern w:val="20"/>
          <w:sz w:val="28"/>
          <w:szCs w:val="28"/>
          <w:lang w:val="zh-CN"/>
        </w:rPr>
        <w:lastRenderedPageBreak/>
        <w:t>不成的，任何一方可向工程所在地人民法院提起诉讼。</w:t>
      </w:r>
    </w:p>
    <w:p w:rsidR="004F11BD" w:rsidRDefault="007F3A4F">
      <w:pPr>
        <w:spacing w:line="50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4、本合同共陆份，甲方肆份，乙方贰份，均有同等法律效力。</w:t>
      </w:r>
    </w:p>
    <w:p w:rsidR="004F11BD" w:rsidRDefault="007F3A4F">
      <w:pPr>
        <w:spacing w:line="580" w:lineRule="exact"/>
        <w:ind w:firstLineChars="200" w:firstLine="616"/>
        <w:jc w:val="left"/>
        <w:rPr>
          <w:rFonts w:ascii="宋体" w:hAnsi="宋体" w:cs="宋体"/>
          <w:spacing w:val="14"/>
          <w:kern w:val="20"/>
          <w:sz w:val="28"/>
          <w:szCs w:val="28"/>
          <w:lang w:val="zh-CN"/>
        </w:rPr>
      </w:pPr>
      <w:r>
        <w:rPr>
          <w:rFonts w:ascii="宋体" w:hAnsi="宋体" w:cs="宋体" w:hint="eastAsia"/>
          <w:spacing w:val="14"/>
          <w:kern w:val="20"/>
          <w:sz w:val="28"/>
          <w:szCs w:val="28"/>
          <w:lang w:val="zh-CN"/>
        </w:rPr>
        <w:t>5、不可抗力事件，若甲乙双方的任何一方遇到不可抗力的事件，应立即通知对方并提供充分合理的证明，双方协商终止或推迟本合同的执行。任何一方对其因不可抗力事件致使对方遭受的损失不承担赔偿责任。</w:t>
      </w:r>
    </w:p>
    <w:p w:rsidR="004F11BD" w:rsidRDefault="004F11BD">
      <w:pPr>
        <w:snapToGrid w:val="0"/>
        <w:jc w:val="left"/>
        <w:rPr>
          <w:rFonts w:ascii="宋体" w:hAnsi="宋体" w:cs="宋体"/>
          <w:sz w:val="28"/>
          <w:szCs w:val="28"/>
        </w:rPr>
      </w:pPr>
    </w:p>
    <w:tbl>
      <w:tblPr>
        <w:tblW w:w="9048" w:type="dxa"/>
        <w:tblLayout w:type="fixed"/>
        <w:tblLook w:val="04A0"/>
      </w:tblPr>
      <w:tblGrid>
        <w:gridCol w:w="4524"/>
        <w:gridCol w:w="4524"/>
      </w:tblGrid>
      <w:tr w:rsidR="004F11BD">
        <w:trPr>
          <w:trHeight w:val="5277"/>
        </w:trPr>
        <w:tc>
          <w:tcPr>
            <w:tcW w:w="4524" w:type="dxa"/>
          </w:tcPr>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甲    方（盖章）：重庆城市综合交通枢纽（集团）有限公司</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 xml:space="preserve">地    址：两江新区泰山大道中段梧桐路6号          </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法定代表人或委托代理人：</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经办人：</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电    话：</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开户银行：</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 xml:space="preserve">账   号： </w:t>
            </w:r>
          </w:p>
        </w:tc>
        <w:tc>
          <w:tcPr>
            <w:tcW w:w="4524" w:type="dxa"/>
          </w:tcPr>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乙    方（盖章）：</w:t>
            </w:r>
          </w:p>
          <w:p w:rsidR="004F11BD" w:rsidRDefault="004F11BD">
            <w:pPr>
              <w:spacing w:line="540" w:lineRule="exact"/>
              <w:rPr>
                <w:rFonts w:ascii="宋体" w:hAnsi="宋体" w:cs="宋体"/>
                <w:spacing w:val="14"/>
                <w:kern w:val="20"/>
                <w:sz w:val="24"/>
                <w:szCs w:val="28"/>
                <w:lang w:val="zh-CN"/>
              </w:rPr>
            </w:pP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 xml:space="preserve">地    址： </w:t>
            </w:r>
          </w:p>
          <w:p w:rsidR="004F11BD" w:rsidRDefault="004F11BD">
            <w:pPr>
              <w:spacing w:line="540" w:lineRule="exact"/>
              <w:rPr>
                <w:rFonts w:ascii="宋体" w:hAnsi="宋体" w:cs="宋体"/>
                <w:spacing w:val="14"/>
                <w:kern w:val="20"/>
                <w:sz w:val="24"/>
                <w:szCs w:val="28"/>
                <w:lang w:val="zh-CN"/>
              </w:rPr>
            </w:pP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法定代表人或委托代理人：</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经办人：</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电    话：</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开户银行：</w:t>
            </w:r>
          </w:p>
          <w:p w:rsidR="004F11BD" w:rsidRDefault="007F3A4F">
            <w:pPr>
              <w:spacing w:line="540" w:lineRule="exact"/>
              <w:rPr>
                <w:rFonts w:ascii="宋体" w:hAnsi="宋体" w:cs="宋体"/>
                <w:spacing w:val="14"/>
                <w:kern w:val="20"/>
                <w:sz w:val="24"/>
                <w:szCs w:val="28"/>
                <w:lang w:val="zh-CN"/>
              </w:rPr>
            </w:pPr>
            <w:r>
              <w:rPr>
                <w:rFonts w:ascii="宋体" w:hAnsi="宋体" w:cs="宋体" w:hint="eastAsia"/>
                <w:spacing w:val="14"/>
                <w:kern w:val="20"/>
                <w:sz w:val="24"/>
                <w:szCs w:val="28"/>
                <w:lang w:val="zh-CN"/>
              </w:rPr>
              <w:t>账    号：</w:t>
            </w:r>
          </w:p>
        </w:tc>
      </w:tr>
    </w:tbl>
    <w:p w:rsidR="004F11BD" w:rsidRDefault="004F11BD">
      <w:pPr>
        <w:snapToGrid w:val="0"/>
        <w:jc w:val="left"/>
        <w:rPr>
          <w:rFonts w:ascii="宋体" w:hAnsi="宋体" w:cs="宋体"/>
          <w:sz w:val="28"/>
          <w:szCs w:val="28"/>
        </w:rPr>
      </w:pPr>
    </w:p>
    <w:p w:rsidR="004F11BD" w:rsidRDefault="004F11BD">
      <w:pPr>
        <w:snapToGrid w:val="0"/>
        <w:jc w:val="left"/>
        <w:rPr>
          <w:rFonts w:ascii="宋体" w:hAnsi="宋体" w:cs="宋体"/>
          <w:sz w:val="28"/>
          <w:szCs w:val="28"/>
        </w:rPr>
      </w:pPr>
    </w:p>
    <w:p w:rsidR="004F11BD" w:rsidRDefault="004F11BD">
      <w:pPr>
        <w:spacing w:line="552" w:lineRule="auto"/>
        <w:ind w:right="-15" w:firstLineChars="1800" w:firstLine="5040"/>
        <w:jc w:val="left"/>
        <w:rPr>
          <w:rFonts w:ascii="宋体" w:hAnsi="宋体" w:cs="宋体"/>
          <w:bCs/>
          <w:sz w:val="28"/>
          <w:szCs w:val="28"/>
        </w:rPr>
      </w:pPr>
    </w:p>
    <w:p w:rsidR="004F11BD" w:rsidRDefault="007F3A4F">
      <w:pPr>
        <w:spacing w:line="552" w:lineRule="auto"/>
        <w:ind w:right="-15"/>
        <w:jc w:val="left"/>
        <w:rPr>
          <w:rFonts w:ascii="宋体" w:hAnsi="宋体" w:cs="宋体"/>
          <w:bCs/>
          <w:sz w:val="28"/>
          <w:szCs w:val="28"/>
        </w:rPr>
      </w:pPr>
      <w:r>
        <w:rPr>
          <w:rFonts w:ascii="宋体" w:hAnsi="宋体" w:cs="宋体" w:hint="eastAsia"/>
          <w:bCs/>
          <w:sz w:val="28"/>
          <w:szCs w:val="28"/>
        </w:rPr>
        <w:t>签订日期：    年    月    日</w:t>
      </w:r>
    </w:p>
    <w:p w:rsidR="004F11BD" w:rsidRDefault="004F11BD">
      <w:pPr>
        <w:spacing w:line="552" w:lineRule="auto"/>
        <w:jc w:val="left"/>
        <w:rPr>
          <w:rFonts w:ascii="宋体" w:hAnsi="宋体" w:cs="宋体"/>
          <w:bCs/>
          <w:sz w:val="28"/>
          <w:szCs w:val="28"/>
        </w:rPr>
      </w:pPr>
    </w:p>
    <w:p w:rsidR="004F11BD" w:rsidRDefault="004F11BD">
      <w:pPr>
        <w:spacing w:line="552" w:lineRule="auto"/>
        <w:jc w:val="left"/>
        <w:rPr>
          <w:rFonts w:ascii="宋体" w:hAnsi="宋体" w:cs="宋体"/>
          <w:bCs/>
          <w:sz w:val="28"/>
          <w:szCs w:val="28"/>
        </w:rPr>
      </w:pPr>
    </w:p>
    <w:p w:rsidR="004F11BD" w:rsidRDefault="0095152C">
      <w:pPr>
        <w:spacing w:line="600" w:lineRule="exact"/>
        <w:rPr>
          <w:rFonts w:ascii="宋体" w:hAnsi="宋体" w:cs="方正仿宋_GBK"/>
          <w:sz w:val="28"/>
          <w:szCs w:val="28"/>
        </w:rPr>
      </w:pPr>
      <w:r>
        <w:rPr>
          <w:rFonts w:ascii="宋体" w:hAnsi="宋体" w:cs="方正仿宋_GBK" w:hint="eastAsia"/>
          <w:sz w:val="28"/>
          <w:szCs w:val="28"/>
        </w:rPr>
        <w:t xml:space="preserve">    </w:t>
      </w:r>
    </w:p>
    <w:sectPr w:rsidR="004F11BD" w:rsidSect="004F11B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344" w:rsidRDefault="00EE1344" w:rsidP="00DA5227">
      <w:r>
        <w:separator/>
      </w:r>
    </w:p>
  </w:endnote>
  <w:endnote w:type="continuationSeparator" w:id="0">
    <w:p w:rsidR="00EE1344" w:rsidRDefault="00EE1344" w:rsidP="00DA5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embedBold r:id="rId1" w:subsetted="1" w:fontKey="{E40F0E31-D3D7-4854-9DEB-54974221ABFE}"/>
  </w:font>
  <w:font w:name="仿宋_GB2312">
    <w:altName w:val="微软雅黑"/>
    <w:panose1 w:val="02010609030101010101"/>
    <w:charset w:val="86"/>
    <w:family w:val="modern"/>
    <w:pitch w:val="fixed"/>
    <w:sig w:usb0="00000001" w:usb1="080E0000" w:usb2="00000010" w:usb3="00000000" w:csb0="00040000" w:csb1="00000000"/>
    <w:embedRegular r:id="rId2" w:subsetted="1" w:fontKey="{1566E70C-5575-47D0-8F9E-E002374057EC}"/>
    <w:embedBold r:id="rId3" w:subsetted="1" w:fontKey="{4D2234F4-215E-444C-BB84-B98C3BE16986}"/>
  </w:font>
  <w:font w:name="方正仿宋_GBK">
    <w:panose1 w:val="03000509000000000000"/>
    <w:charset w:val="86"/>
    <w:family w:val="script"/>
    <w:pitch w:val="fixed"/>
    <w:sig w:usb0="00000001" w:usb1="080E0000" w:usb2="00000010" w:usb3="00000000" w:csb0="00040000" w:csb1="00000000"/>
    <w:embedRegular r:id="rId4" w:subsetted="1" w:fontKey="{075E0083-8426-4DD4-86D5-62FCD1D62B32}"/>
    <w:embedItalic r:id="rId5" w:subsetted="1" w:fontKey="{CECE69F7-5640-4FE5-9548-14022F87B047}"/>
  </w:font>
  <w:font w:name="仿宋">
    <w:panose1 w:val="02010609060101010101"/>
    <w:charset w:val="86"/>
    <w:family w:val="modern"/>
    <w:pitch w:val="fixed"/>
    <w:sig w:usb0="800002BF" w:usb1="38CF7CFA" w:usb2="00000016" w:usb3="00000000" w:csb0="00040001" w:csb1="00000000"/>
  </w:font>
  <w:font w:name="华文楷体">
    <w:charset w:val="86"/>
    <w:family w:val="auto"/>
    <w:pitch w:val="default"/>
    <w:sig w:usb0="00000287" w:usb1="080F0000" w:usb2="00000000" w:usb3="00000000" w:csb0="0004009F" w:csb1="DFD7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1A8334F9-BADC-4203-BAC8-6E4282C0A50E}"/>
  </w:font>
  <w:font w:name="Calibri">
    <w:panose1 w:val="020F0502020204030204"/>
    <w:charset w:val="00"/>
    <w:family w:val="swiss"/>
    <w:pitch w:val="variable"/>
    <w:sig w:usb0="E10002FF" w:usb1="4000ACFF" w:usb2="00000009" w:usb3="00000000" w:csb0="0000019F" w:csb1="00000000"/>
    <w:embedRegular r:id="rId7" w:fontKey="{35929891-2EB3-4353-A92A-AA147725563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344" w:rsidRDefault="00EE1344" w:rsidP="00DA5227">
      <w:r>
        <w:separator/>
      </w:r>
    </w:p>
  </w:footnote>
  <w:footnote w:type="continuationSeparator" w:id="0">
    <w:p w:rsidR="00EE1344" w:rsidRDefault="00EE1344" w:rsidP="00DA52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752B8"/>
    <w:multiLevelType w:val="singleLevel"/>
    <w:tmpl w:val="347752B8"/>
    <w:lvl w:ilvl="0">
      <w:start w:val="1"/>
      <w:numFmt w:val="decimal"/>
      <w:suff w:val="space"/>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0F65CA1"/>
    <w:rsid w:val="000226E0"/>
    <w:rsid w:val="0002767C"/>
    <w:rsid w:val="00037374"/>
    <w:rsid w:val="00043F6A"/>
    <w:rsid w:val="00044A24"/>
    <w:rsid w:val="0005443E"/>
    <w:rsid w:val="00055F58"/>
    <w:rsid w:val="00062DA7"/>
    <w:rsid w:val="000A5800"/>
    <w:rsid w:val="000D376D"/>
    <w:rsid w:val="0012280B"/>
    <w:rsid w:val="00132064"/>
    <w:rsid w:val="00134719"/>
    <w:rsid w:val="001347EB"/>
    <w:rsid w:val="001405F0"/>
    <w:rsid w:val="00146363"/>
    <w:rsid w:val="001478BA"/>
    <w:rsid w:val="0016215E"/>
    <w:rsid w:val="00164ADE"/>
    <w:rsid w:val="00184B35"/>
    <w:rsid w:val="00186144"/>
    <w:rsid w:val="001879C2"/>
    <w:rsid w:val="00191B51"/>
    <w:rsid w:val="00192BB1"/>
    <w:rsid w:val="001A14B4"/>
    <w:rsid w:val="001A5E67"/>
    <w:rsid w:val="001B6A95"/>
    <w:rsid w:val="001D5F6E"/>
    <w:rsid w:val="001E2FB6"/>
    <w:rsid w:val="001E3FFF"/>
    <w:rsid w:val="001F1F4A"/>
    <w:rsid w:val="00200BE2"/>
    <w:rsid w:val="00224E18"/>
    <w:rsid w:val="002375DE"/>
    <w:rsid w:val="002423F9"/>
    <w:rsid w:val="00251FCE"/>
    <w:rsid w:val="00273667"/>
    <w:rsid w:val="00281E92"/>
    <w:rsid w:val="002856A8"/>
    <w:rsid w:val="00287D0D"/>
    <w:rsid w:val="002A3388"/>
    <w:rsid w:val="002B5EA9"/>
    <w:rsid w:val="002B62EE"/>
    <w:rsid w:val="002D74CB"/>
    <w:rsid w:val="00306982"/>
    <w:rsid w:val="00320812"/>
    <w:rsid w:val="003309F5"/>
    <w:rsid w:val="00336478"/>
    <w:rsid w:val="0033708D"/>
    <w:rsid w:val="00342C70"/>
    <w:rsid w:val="00367965"/>
    <w:rsid w:val="003700C7"/>
    <w:rsid w:val="003753B0"/>
    <w:rsid w:val="00376C41"/>
    <w:rsid w:val="0039387B"/>
    <w:rsid w:val="00397A23"/>
    <w:rsid w:val="003B7E5D"/>
    <w:rsid w:val="003D45E7"/>
    <w:rsid w:val="003E68A1"/>
    <w:rsid w:val="003E767D"/>
    <w:rsid w:val="00404398"/>
    <w:rsid w:val="004117D2"/>
    <w:rsid w:val="0041652C"/>
    <w:rsid w:val="0043672C"/>
    <w:rsid w:val="004652AF"/>
    <w:rsid w:val="004704A1"/>
    <w:rsid w:val="00493185"/>
    <w:rsid w:val="00497386"/>
    <w:rsid w:val="004A066B"/>
    <w:rsid w:val="004B1949"/>
    <w:rsid w:val="004B4233"/>
    <w:rsid w:val="004C26FC"/>
    <w:rsid w:val="004F11BD"/>
    <w:rsid w:val="004F3C2F"/>
    <w:rsid w:val="004F5496"/>
    <w:rsid w:val="00535A95"/>
    <w:rsid w:val="005432A0"/>
    <w:rsid w:val="00550405"/>
    <w:rsid w:val="00554D37"/>
    <w:rsid w:val="00556F4B"/>
    <w:rsid w:val="00557FEF"/>
    <w:rsid w:val="0057414B"/>
    <w:rsid w:val="00583207"/>
    <w:rsid w:val="005962A6"/>
    <w:rsid w:val="00596765"/>
    <w:rsid w:val="005B26F0"/>
    <w:rsid w:val="005B4E5E"/>
    <w:rsid w:val="005C4C2E"/>
    <w:rsid w:val="00635A0C"/>
    <w:rsid w:val="00644103"/>
    <w:rsid w:val="00651A4D"/>
    <w:rsid w:val="00672EFD"/>
    <w:rsid w:val="00681D24"/>
    <w:rsid w:val="00684C4E"/>
    <w:rsid w:val="006A1E08"/>
    <w:rsid w:val="006A34ED"/>
    <w:rsid w:val="006B01AC"/>
    <w:rsid w:val="006B36A5"/>
    <w:rsid w:val="006C036E"/>
    <w:rsid w:val="006C2333"/>
    <w:rsid w:val="006D0066"/>
    <w:rsid w:val="006D3AAB"/>
    <w:rsid w:val="006D585B"/>
    <w:rsid w:val="006E4A5B"/>
    <w:rsid w:val="006F0218"/>
    <w:rsid w:val="006F492C"/>
    <w:rsid w:val="00701AB4"/>
    <w:rsid w:val="0071303F"/>
    <w:rsid w:val="00721919"/>
    <w:rsid w:val="00725F66"/>
    <w:rsid w:val="007334FE"/>
    <w:rsid w:val="0076074E"/>
    <w:rsid w:val="00761361"/>
    <w:rsid w:val="00773330"/>
    <w:rsid w:val="007870E7"/>
    <w:rsid w:val="00796292"/>
    <w:rsid w:val="007A562A"/>
    <w:rsid w:val="007A66CC"/>
    <w:rsid w:val="007B3568"/>
    <w:rsid w:val="007B517C"/>
    <w:rsid w:val="007F3A4F"/>
    <w:rsid w:val="00811166"/>
    <w:rsid w:val="008162A3"/>
    <w:rsid w:val="00817FE1"/>
    <w:rsid w:val="00820BE8"/>
    <w:rsid w:val="00825882"/>
    <w:rsid w:val="0083093E"/>
    <w:rsid w:val="00854675"/>
    <w:rsid w:val="00865EC2"/>
    <w:rsid w:val="008718A6"/>
    <w:rsid w:val="008855C5"/>
    <w:rsid w:val="008A6C18"/>
    <w:rsid w:val="008B20B5"/>
    <w:rsid w:val="008B5970"/>
    <w:rsid w:val="008E6159"/>
    <w:rsid w:val="008F11DA"/>
    <w:rsid w:val="00900DE2"/>
    <w:rsid w:val="00920290"/>
    <w:rsid w:val="00921AF4"/>
    <w:rsid w:val="0092665E"/>
    <w:rsid w:val="00926A02"/>
    <w:rsid w:val="0095152C"/>
    <w:rsid w:val="00964FDA"/>
    <w:rsid w:val="009B0036"/>
    <w:rsid w:val="009B1507"/>
    <w:rsid w:val="009B1767"/>
    <w:rsid w:val="009B7817"/>
    <w:rsid w:val="009C013C"/>
    <w:rsid w:val="009E0F43"/>
    <w:rsid w:val="00A02B02"/>
    <w:rsid w:val="00A02F80"/>
    <w:rsid w:val="00A07FA0"/>
    <w:rsid w:val="00A12613"/>
    <w:rsid w:val="00A12895"/>
    <w:rsid w:val="00A250FC"/>
    <w:rsid w:val="00A2613F"/>
    <w:rsid w:val="00A7171E"/>
    <w:rsid w:val="00AB068F"/>
    <w:rsid w:val="00AC0D7E"/>
    <w:rsid w:val="00AC3C7A"/>
    <w:rsid w:val="00AC5533"/>
    <w:rsid w:val="00AD288F"/>
    <w:rsid w:val="00AD2B21"/>
    <w:rsid w:val="00AE5307"/>
    <w:rsid w:val="00AF0543"/>
    <w:rsid w:val="00B302F0"/>
    <w:rsid w:val="00B426CD"/>
    <w:rsid w:val="00B44EBE"/>
    <w:rsid w:val="00B6054B"/>
    <w:rsid w:val="00B67D1D"/>
    <w:rsid w:val="00B72CC6"/>
    <w:rsid w:val="00BA5FCD"/>
    <w:rsid w:val="00BB23D2"/>
    <w:rsid w:val="00BC28DB"/>
    <w:rsid w:val="00C137B9"/>
    <w:rsid w:val="00C217C0"/>
    <w:rsid w:val="00C405F7"/>
    <w:rsid w:val="00C40CB4"/>
    <w:rsid w:val="00C42C2E"/>
    <w:rsid w:val="00C43508"/>
    <w:rsid w:val="00C4681A"/>
    <w:rsid w:val="00C60977"/>
    <w:rsid w:val="00C76B8B"/>
    <w:rsid w:val="00C86DC3"/>
    <w:rsid w:val="00C9445A"/>
    <w:rsid w:val="00C951C3"/>
    <w:rsid w:val="00CB1EB8"/>
    <w:rsid w:val="00CB7DE2"/>
    <w:rsid w:val="00CC5C38"/>
    <w:rsid w:val="00CD4A88"/>
    <w:rsid w:val="00CD4C1B"/>
    <w:rsid w:val="00CD7272"/>
    <w:rsid w:val="00CD78D5"/>
    <w:rsid w:val="00CE5496"/>
    <w:rsid w:val="00CE5BBB"/>
    <w:rsid w:val="00CF005E"/>
    <w:rsid w:val="00CF1497"/>
    <w:rsid w:val="00D14FFA"/>
    <w:rsid w:val="00D25D1E"/>
    <w:rsid w:val="00D340B9"/>
    <w:rsid w:val="00D461A0"/>
    <w:rsid w:val="00D757F0"/>
    <w:rsid w:val="00D83FF6"/>
    <w:rsid w:val="00D84B9B"/>
    <w:rsid w:val="00D91D58"/>
    <w:rsid w:val="00DA27CD"/>
    <w:rsid w:val="00DA3878"/>
    <w:rsid w:val="00DA5227"/>
    <w:rsid w:val="00DA64A1"/>
    <w:rsid w:val="00DB5C33"/>
    <w:rsid w:val="00DC210F"/>
    <w:rsid w:val="00DC3C57"/>
    <w:rsid w:val="00DC3E51"/>
    <w:rsid w:val="00DC546B"/>
    <w:rsid w:val="00DD25DF"/>
    <w:rsid w:val="00DD74AD"/>
    <w:rsid w:val="00DE56E8"/>
    <w:rsid w:val="00DF0938"/>
    <w:rsid w:val="00E13A29"/>
    <w:rsid w:val="00E222FC"/>
    <w:rsid w:val="00E2590E"/>
    <w:rsid w:val="00E2678B"/>
    <w:rsid w:val="00E34290"/>
    <w:rsid w:val="00E357C0"/>
    <w:rsid w:val="00E37FFE"/>
    <w:rsid w:val="00E4519C"/>
    <w:rsid w:val="00E57301"/>
    <w:rsid w:val="00E64957"/>
    <w:rsid w:val="00E66DC3"/>
    <w:rsid w:val="00E852BC"/>
    <w:rsid w:val="00E876AC"/>
    <w:rsid w:val="00E94E4B"/>
    <w:rsid w:val="00EA2DC7"/>
    <w:rsid w:val="00EC2539"/>
    <w:rsid w:val="00EE1344"/>
    <w:rsid w:val="00F12241"/>
    <w:rsid w:val="00F20E13"/>
    <w:rsid w:val="00F308CF"/>
    <w:rsid w:val="00F43461"/>
    <w:rsid w:val="00F6326B"/>
    <w:rsid w:val="00F72EE1"/>
    <w:rsid w:val="00F7736B"/>
    <w:rsid w:val="00F84113"/>
    <w:rsid w:val="00FA0C32"/>
    <w:rsid w:val="00FA376F"/>
    <w:rsid w:val="00FA5EFB"/>
    <w:rsid w:val="00FE0A91"/>
    <w:rsid w:val="00FF4037"/>
    <w:rsid w:val="02D76FBF"/>
    <w:rsid w:val="04CD134A"/>
    <w:rsid w:val="06B805C0"/>
    <w:rsid w:val="16A6201B"/>
    <w:rsid w:val="17F64F49"/>
    <w:rsid w:val="209555F2"/>
    <w:rsid w:val="25E30404"/>
    <w:rsid w:val="31CE5A86"/>
    <w:rsid w:val="408535FF"/>
    <w:rsid w:val="45414DFE"/>
    <w:rsid w:val="472E50A7"/>
    <w:rsid w:val="47CB4D90"/>
    <w:rsid w:val="4EAC58F2"/>
    <w:rsid w:val="4F3B1489"/>
    <w:rsid w:val="50FF11B2"/>
    <w:rsid w:val="59ED7819"/>
    <w:rsid w:val="676B5256"/>
    <w:rsid w:val="6E653F7C"/>
    <w:rsid w:val="70DA7CAE"/>
    <w:rsid w:val="70F65CA1"/>
    <w:rsid w:val="71340BE0"/>
    <w:rsid w:val="724841E3"/>
    <w:rsid w:val="74424186"/>
    <w:rsid w:val="77FC6F13"/>
    <w:rsid w:val="7B5A743D"/>
    <w:rsid w:val="7B685F50"/>
    <w:rsid w:val="7D531401"/>
    <w:rsid w:val="7E8D19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Table Grid" w:semiHidden="0" w:unhideWhenUsed="0"/>
    <w:lsdException w:name="Table Theme"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1BD"/>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F11BD"/>
    <w:rPr>
      <w:sz w:val="18"/>
      <w:szCs w:val="18"/>
    </w:rPr>
  </w:style>
  <w:style w:type="paragraph" w:styleId="a4">
    <w:name w:val="footer"/>
    <w:basedOn w:val="a"/>
    <w:link w:val="Char0"/>
    <w:uiPriority w:val="99"/>
    <w:rsid w:val="004F11BD"/>
    <w:pPr>
      <w:tabs>
        <w:tab w:val="center" w:pos="4153"/>
        <w:tab w:val="right" w:pos="8306"/>
      </w:tabs>
      <w:snapToGrid w:val="0"/>
      <w:jc w:val="left"/>
    </w:pPr>
    <w:rPr>
      <w:sz w:val="18"/>
      <w:szCs w:val="18"/>
    </w:rPr>
  </w:style>
  <w:style w:type="paragraph" w:styleId="a5">
    <w:name w:val="header"/>
    <w:basedOn w:val="a"/>
    <w:link w:val="Char1"/>
    <w:uiPriority w:val="99"/>
    <w:rsid w:val="004F11B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99"/>
    <w:rsid w:val="004F11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link w:val="a5"/>
    <w:uiPriority w:val="99"/>
    <w:semiHidden/>
    <w:rsid w:val="004F11BD"/>
    <w:rPr>
      <w:sz w:val="18"/>
      <w:szCs w:val="18"/>
    </w:rPr>
  </w:style>
  <w:style w:type="character" w:customStyle="1" w:styleId="Char0">
    <w:name w:val="页脚 Char"/>
    <w:link w:val="a4"/>
    <w:uiPriority w:val="99"/>
    <w:semiHidden/>
    <w:qFormat/>
    <w:rsid w:val="004F11BD"/>
    <w:rPr>
      <w:sz w:val="18"/>
      <w:szCs w:val="18"/>
    </w:rPr>
  </w:style>
  <w:style w:type="character" w:customStyle="1" w:styleId="Char">
    <w:name w:val="批注框文本 Char"/>
    <w:link w:val="a3"/>
    <w:uiPriority w:val="99"/>
    <w:semiHidden/>
    <w:qFormat/>
    <w:rsid w:val="004F11BD"/>
    <w:rPr>
      <w:kern w:val="2"/>
      <w:sz w:val="18"/>
      <w:szCs w:val="18"/>
    </w:rPr>
  </w:style>
  <w:style w:type="character" w:customStyle="1" w:styleId="awspan">
    <w:name w:val="awspan"/>
    <w:basedOn w:val="a0"/>
    <w:rsid w:val="004F11B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679667-19B5-4965-BCDE-CED3A7F7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1444</Words>
  <Characters>8235</Characters>
  <Application>Microsoft Office Word</Application>
  <DocSecurity>0</DocSecurity>
  <Lines>68</Lines>
  <Paragraphs>19</Paragraphs>
  <ScaleCrop>false</ScaleCrop>
  <Company>Hewlett-Packard Company</Company>
  <LinksUpToDate>false</LinksUpToDate>
  <CharactersWithSpaces>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高晶</dc:creator>
  <cp:lastModifiedBy>刘娇</cp:lastModifiedBy>
  <cp:revision>151</cp:revision>
  <cp:lastPrinted>2021-09-29T01:24:00Z</cp:lastPrinted>
  <dcterms:created xsi:type="dcterms:W3CDTF">2021-03-02T02:03:00Z</dcterms:created>
  <dcterms:modified xsi:type="dcterms:W3CDTF">2021-10-12T06:42:00Z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y fmtid="{D5CDD505-2E9C-101B-9397-08002B2CF9AE}" pid="4" name="ICV">
    <vt:lpwstr>9FA27AB1C7FD4FD1B55D3286411C35E8</vt:lpwstr>
  </property>
</Properties>
</file>