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831C6" w14:textId="77777777" w:rsidR="004547A1" w:rsidRDefault="00000000">
      <w:pPr>
        <w:pStyle w:val="a7"/>
        <w:rPr>
          <w:rFonts w:ascii="方正小标宋_GBK" w:eastAsia="方正小标宋_GBK" w:hAnsi="仿宋_GB2312" w:cs="仿宋_GB2312"/>
          <w:color w:val="auto"/>
          <w:sz w:val="32"/>
          <w:szCs w:val="32"/>
        </w:rPr>
      </w:pPr>
      <w:r>
        <w:rPr>
          <w:rFonts w:ascii="方正小标宋_GBK" w:eastAsia="方正小标宋_GBK" w:hAnsi="仿宋_GB2312" w:cs="仿宋_GB2312" w:hint="eastAsia"/>
          <w:color w:val="auto"/>
          <w:sz w:val="32"/>
          <w:szCs w:val="32"/>
        </w:rPr>
        <w:t>附件1</w:t>
      </w:r>
    </w:p>
    <w:p w14:paraId="43CA2763" w14:textId="77777777" w:rsidR="004547A1" w:rsidRDefault="004547A1">
      <w:pPr>
        <w:pStyle w:val="a7"/>
        <w:jc w:val="center"/>
        <w:rPr>
          <w:rFonts w:ascii="方正小标宋_GBK" w:eastAsia="方正小标宋_GBK" w:hAnsi="仿宋_GB2312" w:cs="仿宋_GB2312"/>
          <w:b/>
          <w:bCs/>
          <w:color w:val="auto"/>
          <w:sz w:val="36"/>
          <w:szCs w:val="36"/>
          <w:u w:val="single"/>
        </w:rPr>
      </w:pPr>
    </w:p>
    <w:p w14:paraId="3D55E31E" w14:textId="77777777" w:rsidR="004547A1" w:rsidRDefault="004547A1">
      <w:pPr>
        <w:pStyle w:val="a7"/>
        <w:jc w:val="center"/>
        <w:rPr>
          <w:rFonts w:ascii="方正小标宋_GBK" w:eastAsia="方正小标宋_GBK" w:hAnsi="仿宋_GB2312" w:cs="仿宋_GB2312"/>
          <w:b/>
          <w:bCs/>
          <w:color w:val="auto"/>
          <w:sz w:val="36"/>
          <w:szCs w:val="36"/>
          <w:u w:val="single"/>
        </w:rPr>
      </w:pPr>
    </w:p>
    <w:p w14:paraId="22F6C626" w14:textId="77777777" w:rsidR="004547A1" w:rsidRDefault="004547A1">
      <w:pPr>
        <w:pStyle w:val="a7"/>
        <w:jc w:val="center"/>
        <w:rPr>
          <w:rFonts w:ascii="方正小标宋_GBK" w:eastAsia="方正小标宋_GBK" w:hAnsi="仿宋_GB2312" w:cs="仿宋_GB2312"/>
          <w:b/>
          <w:bCs/>
          <w:color w:val="auto"/>
          <w:sz w:val="36"/>
          <w:szCs w:val="36"/>
          <w:u w:val="single"/>
        </w:rPr>
      </w:pPr>
    </w:p>
    <w:p w14:paraId="0AA1BF0C" w14:textId="6AA8B451" w:rsidR="00730EEA" w:rsidRPr="00730EEA" w:rsidRDefault="00730EEA" w:rsidP="00730EEA">
      <w:pPr>
        <w:jc w:val="center"/>
        <w:rPr>
          <w:rFonts w:ascii="方正小标宋_GBK" w:eastAsia="方正小标宋_GBK" w:hAnsi="仿宋_GB2312" w:cs="仿宋_GB2312"/>
          <w:b/>
          <w:bCs/>
          <w:sz w:val="36"/>
          <w:szCs w:val="36"/>
          <w:u w:val="single"/>
        </w:rPr>
      </w:pPr>
      <w:r>
        <w:rPr>
          <w:rFonts w:ascii="方正小标宋_GBK" w:eastAsia="方正小标宋_GBK" w:hAnsi="仿宋_GB2312" w:cs="仿宋_GB2312" w:hint="eastAsia"/>
          <w:b/>
          <w:bCs/>
          <w:sz w:val="36"/>
          <w:szCs w:val="36"/>
          <w:u w:val="single"/>
        </w:rPr>
        <w:t>关于</w:t>
      </w:r>
      <w:r w:rsidR="00CE3F1F" w:rsidRPr="00CE3F1F">
        <w:rPr>
          <w:rFonts w:ascii="方正小标宋_GBK" w:eastAsia="方正小标宋_GBK" w:hAnsi="仿宋_GB2312" w:cs="仿宋_GB2312" w:hint="eastAsia"/>
          <w:b/>
          <w:bCs/>
          <w:sz w:val="36"/>
          <w:szCs w:val="36"/>
          <w:u w:val="single"/>
        </w:rPr>
        <w:t>委托单位</w:t>
      </w:r>
      <w:r w:rsidRPr="00730EEA">
        <w:rPr>
          <w:rFonts w:ascii="方正小标宋_GBK" w:eastAsia="方正小标宋_GBK" w:hAnsi="仿宋_GB2312" w:cs="仿宋_GB2312" w:hint="eastAsia"/>
          <w:b/>
          <w:bCs/>
          <w:sz w:val="36"/>
          <w:szCs w:val="36"/>
          <w:u w:val="single"/>
        </w:rPr>
        <w:t>开展重庆东站商业商务用地</w:t>
      </w:r>
    </w:p>
    <w:p w14:paraId="701C67E2" w14:textId="7A2AD8DE" w:rsidR="004547A1" w:rsidRPr="003517AD" w:rsidRDefault="00730EEA" w:rsidP="00730EEA">
      <w:pPr>
        <w:jc w:val="center"/>
        <w:rPr>
          <w:rFonts w:ascii="方正小标宋_GBK" w:eastAsia="方正小标宋_GBK" w:hAnsi="仿宋_GB2312" w:cs="仿宋_GB2312"/>
          <w:b/>
          <w:bCs/>
          <w:sz w:val="36"/>
          <w:szCs w:val="36"/>
          <w:u w:val="single"/>
        </w:rPr>
      </w:pPr>
      <w:r w:rsidRPr="00730EEA">
        <w:rPr>
          <w:rFonts w:ascii="方正小标宋_GBK" w:eastAsia="方正小标宋_GBK" w:hAnsi="仿宋_GB2312" w:cs="仿宋_GB2312" w:hint="eastAsia"/>
          <w:b/>
          <w:bCs/>
          <w:sz w:val="36"/>
          <w:szCs w:val="36"/>
          <w:u w:val="single"/>
        </w:rPr>
        <w:t>设计顾问工作</w:t>
      </w:r>
      <w:r w:rsidR="004F69BB">
        <w:rPr>
          <w:rFonts w:ascii="方正小标宋_GBK" w:eastAsia="方正小标宋_GBK" w:hAnsi="仿宋_GB2312" w:cs="仿宋_GB2312" w:hint="eastAsia"/>
          <w:b/>
          <w:bCs/>
          <w:sz w:val="36"/>
          <w:szCs w:val="36"/>
          <w:u w:val="single"/>
        </w:rPr>
        <w:t>的</w:t>
      </w:r>
      <w:r>
        <w:rPr>
          <w:rFonts w:ascii="方正小标宋_GBK" w:eastAsia="方正小标宋_GBK" w:hAnsi="仿宋_GB2312" w:cs="仿宋_GB2312" w:hint="eastAsia"/>
          <w:b/>
          <w:bCs/>
          <w:sz w:val="36"/>
          <w:szCs w:val="36"/>
        </w:rPr>
        <w:t>竞争性比选函</w:t>
      </w:r>
    </w:p>
    <w:p w14:paraId="0CCA3F44" w14:textId="77777777" w:rsidR="004547A1" w:rsidRDefault="00000000">
      <w:pPr>
        <w:rPr>
          <w:rFonts w:ascii="仿宋_GB2312" w:eastAsia="仿宋_GB2312" w:hAnsi="仿宋_GB2312" w:cs="仿宋_GB2312"/>
          <w:sz w:val="28"/>
          <w:szCs w:val="28"/>
        </w:rPr>
      </w:pPr>
      <w:r>
        <w:rPr>
          <w:rFonts w:ascii="仿宋_GB2312" w:eastAsia="仿宋_GB2312" w:hAnsi="仿宋_GB2312" w:cs="仿宋_GB2312" w:hint="eastAsia"/>
          <w:sz w:val="28"/>
          <w:szCs w:val="28"/>
          <w:u w:val="single"/>
        </w:rPr>
        <w:t xml:space="preserve"> 各单位  </w:t>
      </w:r>
      <w:r>
        <w:rPr>
          <w:rFonts w:ascii="仿宋_GB2312" w:eastAsia="仿宋_GB2312" w:hAnsi="仿宋_GB2312" w:cs="仿宋_GB2312" w:hint="eastAsia"/>
          <w:sz w:val="28"/>
          <w:szCs w:val="28"/>
        </w:rPr>
        <w:t>：</w:t>
      </w:r>
    </w:p>
    <w:p w14:paraId="372023A4" w14:textId="1C39FC6C" w:rsidR="004547A1" w:rsidRPr="00730EEA" w:rsidRDefault="00000000" w:rsidP="00730EEA">
      <w:pPr>
        <w:rPr>
          <w:rFonts w:ascii="仿宋_GB2312" w:eastAsia="仿宋_GB2312" w:hAnsi="仿宋_GB2312" w:cs="仿宋_GB2312"/>
          <w:sz w:val="28"/>
          <w:szCs w:val="28"/>
          <w:u w:val="single"/>
        </w:rPr>
        <w:sectPr w:rsidR="004547A1" w:rsidRPr="00730EEA">
          <w:pgSz w:w="11850" w:h="16783"/>
          <w:pgMar w:top="2098" w:right="1474" w:bottom="1985" w:left="1588" w:header="851" w:footer="992" w:gutter="0"/>
          <w:pgNumType w:fmt="numberInDash"/>
          <w:cols w:space="425"/>
          <w:docGrid w:type="lines" w:linePitch="312"/>
        </w:sectPr>
      </w:pPr>
      <w:r>
        <w:rPr>
          <w:rFonts w:ascii="方正仿宋_GBK" w:eastAsia="方正仿宋_GBK" w:hAnsi="仿宋_GB2312" w:cs="仿宋_GB2312" w:hint="eastAsia"/>
          <w:sz w:val="28"/>
          <w:szCs w:val="28"/>
        </w:rPr>
        <w:t xml:space="preserve"> </w:t>
      </w:r>
      <w:r>
        <w:rPr>
          <w:rFonts w:ascii="方正仿宋_GBK" w:eastAsia="方正仿宋_GBK" w:hAnsi="仿宋_GB2312" w:cs="仿宋_GB2312"/>
          <w:sz w:val="28"/>
          <w:szCs w:val="28"/>
        </w:rPr>
        <w:t xml:space="preserve">  </w:t>
      </w:r>
      <w:r>
        <w:rPr>
          <w:rFonts w:ascii="方正仿宋_GBK" w:eastAsia="方正仿宋_GBK" w:hAnsi="仿宋_GB2312" w:cs="仿宋_GB2312" w:hint="eastAsia"/>
          <w:sz w:val="28"/>
          <w:szCs w:val="28"/>
        </w:rPr>
        <w:t>甲方拟开展</w:t>
      </w:r>
      <w:r>
        <w:rPr>
          <w:rFonts w:ascii="方正仿宋_GBK" w:eastAsia="方正仿宋_GBK" w:hAnsi="仿宋_GB2312" w:cs="仿宋_GB2312" w:hint="eastAsia"/>
          <w:sz w:val="28"/>
          <w:szCs w:val="28"/>
          <w:u w:val="single"/>
        </w:rPr>
        <w:t xml:space="preserve"> </w:t>
      </w:r>
      <w:r w:rsidR="00730EEA" w:rsidRPr="00730EEA">
        <w:rPr>
          <w:rFonts w:ascii="仿宋_GB2312" w:eastAsia="仿宋_GB2312" w:hAnsi="仿宋_GB2312" w:cs="仿宋_GB2312" w:hint="eastAsia"/>
          <w:sz w:val="28"/>
          <w:szCs w:val="28"/>
          <w:u w:val="single"/>
        </w:rPr>
        <w:t>重庆东站商业商务用地设计顾问</w:t>
      </w:r>
      <w:r w:rsidRPr="002A5004">
        <w:rPr>
          <w:rFonts w:ascii="方正仿宋_GBK" w:eastAsia="方正仿宋_GBK" w:hAnsi="仿宋_GB2312" w:cs="仿宋_GB2312" w:hint="eastAsia"/>
          <w:sz w:val="28"/>
          <w:szCs w:val="28"/>
        </w:rPr>
        <w:t xml:space="preserve">工作，本次咨询服务工作实施单位的确定将采用竞争性比选方式进行。现邀请具备条件的各单位参加报价和比选。具体项目情况如下： </w:t>
      </w:r>
    </w:p>
    <w:tbl>
      <w:tblPr>
        <w:tblStyle w:val="af"/>
        <w:tblW w:w="9498" w:type="dxa"/>
        <w:tblInd w:w="-34" w:type="dxa"/>
        <w:tblLayout w:type="fixed"/>
        <w:tblLook w:val="04A0" w:firstRow="1" w:lastRow="0" w:firstColumn="1" w:lastColumn="0" w:noHBand="0" w:noVBand="1"/>
      </w:tblPr>
      <w:tblGrid>
        <w:gridCol w:w="2008"/>
        <w:gridCol w:w="7490"/>
      </w:tblGrid>
      <w:tr w:rsidR="004547A1" w14:paraId="0494EC20" w14:textId="77777777">
        <w:trPr>
          <w:trHeight w:hRule="exact" w:val="567"/>
        </w:trPr>
        <w:tc>
          <w:tcPr>
            <w:tcW w:w="9498" w:type="dxa"/>
            <w:gridSpan w:val="2"/>
            <w:vAlign w:val="center"/>
          </w:tcPr>
          <w:p w14:paraId="670408D7" w14:textId="77777777" w:rsidR="004547A1"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 xml:space="preserve">一、项目概况 </w:t>
            </w:r>
          </w:p>
          <w:p w14:paraId="20D41E23" w14:textId="77777777" w:rsidR="004547A1" w:rsidRDefault="004547A1">
            <w:pPr>
              <w:rPr>
                <w:rFonts w:ascii="方正仿宋_GBK" w:eastAsia="方正仿宋_GBK" w:hAnsi="方正仿宋_GBK" w:cs="方正仿宋_GBK"/>
                <w:sz w:val="24"/>
              </w:rPr>
            </w:pPr>
          </w:p>
        </w:tc>
      </w:tr>
      <w:tr w:rsidR="004547A1" w14:paraId="1FAA127F" w14:textId="77777777">
        <w:trPr>
          <w:trHeight w:hRule="exact" w:val="532"/>
        </w:trPr>
        <w:tc>
          <w:tcPr>
            <w:tcW w:w="1985" w:type="dxa"/>
            <w:vAlign w:val="center"/>
          </w:tcPr>
          <w:p w14:paraId="60333F12" w14:textId="77777777" w:rsidR="004547A1"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项目名称</w:t>
            </w:r>
          </w:p>
        </w:tc>
        <w:tc>
          <w:tcPr>
            <w:tcW w:w="7513" w:type="dxa"/>
            <w:vAlign w:val="center"/>
          </w:tcPr>
          <w:p w14:paraId="29077F44" w14:textId="19510A6E" w:rsidR="004547A1" w:rsidRDefault="00730EEA" w:rsidP="00730EEA">
            <w:pPr>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重庆东站商业商务用地设计顾问工作</w:t>
            </w:r>
          </w:p>
        </w:tc>
      </w:tr>
      <w:tr w:rsidR="004547A1" w14:paraId="4F089E1E" w14:textId="77777777" w:rsidTr="00730EEA">
        <w:trPr>
          <w:trHeight w:hRule="exact" w:val="2733"/>
        </w:trPr>
        <w:tc>
          <w:tcPr>
            <w:tcW w:w="1985" w:type="dxa"/>
            <w:vAlign w:val="center"/>
          </w:tcPr>
          <w:p w14:paraId="5A944DDA" w14:textId="77777777" w:rsidR="004547A1"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项目具体概况</w:t>
            </w:r>
          </w:p>
        </w:tc>
        <w:tc>
          <w:tcPr>
            <w:tcW w:w="7513" w:type="dxa"/>
            <w:vAlign w:val="center"/>
          </w:tcPr>
          <w:p w14:paraId="067B9B7C" w14:textId="2C009A9A" w:rsidR="004547A1" w:rsidRDefault="00730EEA" w:rsidP="00730EEA">
            <w:pPr>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基于重庆东站商业商务用地设计工作的启动，设计内容包含城市T台、商业、酒店、公寓等多种业态。为保障后期</w:t>
            </w:r>
            <w:r w:rsidRPr="00730EEA">
              <w:rPr>
                <w:rFonts w:ascii="方正仿宋_GBK" w:eastAsia="方正仿宋_GBK" w:hAnsi="方正仿宋_GBK" w:cs="方正仿宋_GBK"/>
                <w:sz w:val="24"/>
              </w:rPr>
              <w:t>商业运营</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减少变更、控制成本</w:t>
            </w:r>
            <w:r w:rsidRPr="00730EEA">
              <w:rPr>
                <w:rFonts w:ascii="方正仿宋_GBK" w:eastAsia="方正仿宋_GBK" w:hAnsi="方正仿宋_GBK" w:cs="方正仿宋_GBK" w:hint="eastAsia"/>
                <w:sz w:val="24"/>
              </w:rPr>
              <w:t>。重庆东站规划投资部拟委托单位开展商业商务</w:t>
            </w:r>
            <w:r w:rsidRPr="00730EEA">
              <w:rPr>
                <w:rFonts w:ascii="方正仿宋_GBK" w:eastAsia="方正仿宋_GBK" w:hAnsi="方正仿宋_GBK" w:cs="方正仿宋_GBK"/>
                <w:sz w:val="24"/>
              </w:rPr>
              <w:t>设计</w:t>
            </w:r>
            <w:r w:rsidRPr="00730EEA">
              <w:rPr>
                <w:rFonts w:ascii="方正仿宋_GBK" w:eastAsia="方正仿宋_GBK" w:hAnsi="方正仿宋_GBK" w:cs="方正仿宋_GBK" w:hint="eastAsia"/>
                <w:sz w:val="24"/>
              </w:rPr>
              <w:t>的</w:t>
            </w:r>
            <w:r w:rsidRPr="00730EEA">
              <w:rPr>
                <w:rFonts w:ascii="方正仿宋_GBK" w:eastAsia="方正仿宋_GBK" w:hAnsi="方正仿宋_GBK" w:cs="方正仿宋_GBK"/>
                <w:sz w:val="24"/>
              </w:rPr>
              <w:t>全方位跟踪</w:t>
            </w:r>
            <w:r w:rsidRPr="00730EEA">
              <w:rPr>
                <w:rFonts w:ascii="方正仿宋_GBK" w:eastAsia="方正仿宋_GBK" w:hAnsi="方正仿宋_GBK" w:cs="方正仿宋_GBK" w:hint="eastAsia"/>
                <w:sz w:val="24"/>
              </w:rPr>
              <w:t>工作</w:t>
            </w:r>
            <w:r w:rsidRPr="00730EEA">
              <w:rPr>
                <w:rFonts w:ascii="方正仿宋_GBK" w:eastAsia="方正仿宋_GBK" w:hAnsi="方正仿宋_GBK" w:cs="方正仿宋_GBK"/>
                <w:sz w:val="24"/>
              </w:rPr>
              <w:t>，协助</w:t>
            </w:r>
            <w:r w:rsidRPr="00730EEA">
              <w:rPr>
                <w:rFonts w:ascii="方正仿宋_GBK" w:eastAsia="方正仿宋_GBK" w:hAnsi="方正仿宋_GBK" w:cs="方正仿宋_GBK" w:hint="eastAsia"/>
                <w:sz w:val="24"/>
              </w:rPr>
              <w:t>重庆东站设计管理部</w:t>
            </w:r>
            <w:r w:rsidRPr="00730EEA">
              <w:rPr>
                <w:rFonts w:ascii="方正仿宋_GBK" w:eastAsia="方正仿宋_GBK" w:hAnsi="方正仿宋_GBK" w:cs="方正仿宋_GBK"/>
                <w:sz w:val="24"/>
              </w:rPr>
              <w:t>完善和审核设计方案</w:t>
            </w:r>
            <w:r w:rsidRPr="00730EEA">
              <w:rPr>
                <w:rFonts w:ascii="方正仿宋_GBK" w:eastAsia="方正仿宋_GBK" w:hAnsi="方正仿宋_GBK" w:cs="方正仿宋_GBK" w:hint="eastAsia"/>
                <w:sz w:val="24"/>
              </w:rPr>
              <w:t>。</w:t>
            </w:r>
          </w:p>
        </w:tc>
      </w:tr>
      <w:tr w:rsidR="004547A1" w14:paraId="2658F592" w14:textId="77777777" w:rsidTr="00730EEA">
        <w:trPr>
          <w:trHeight w:hRule="exact" w:val="859"/>
        </w:trPr>
        <w:tc>
          <w:tcPr>
            <w:tcW w:w="1985" w:type="dxa"/>
            <w:vAlign w:val="center"/>
          </w:tcPr>
          <w:p w14:paraId="18A6B5F9" w14:textId="77777777" w:rsidR="004547A1"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服务时间要求</w:t>
            </w:r>
          </w:p>
        </w:tc>
        <w:tc>
          <w:tcPr>
            <w:tcW w:w="7513" w:type="dxa"/>
            <w:vAlign w:val="center"/>
          </w:tcPr>
          <w:p w14:paraId="6566730F" w14:textId="6F7F486C" w:rsidR="004547A1" w:rsidRPr="00730EEA" w:rsidRDefault="00730EEA" w:rsidP="00730EEA">
            <w:pPr>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暂定1</w:t>
            </w:r>
            <w:r w:rsidRPr="00730EEA">
              <w:rPr>
                <w:rFonts w:ascii="方正仿宋_GBK" w:eastAsia="方正仿宋_GBK" w:hAnsi="方正仿宋_GBK" w:cs="方正仿宋_GBK"/>
                <w:sz w:val="24"/>
              </w:rPr>
              <w:t>0</w:t>
            </w:r>
            <w:r w:rsidRPr="00730EEA">
              <w:rPr>
                <w:rFonts w:ascii="方正仿宋_GBK" w:eastAsia="方正仿宋_GBK" w:hAnsi="方正仿宋_GBK" w:cs="方正仿宋_GBK" w:hint="eastAsia"/>
                <w:sz w:val="24"/>
              </w:rPr>
              <w:t>个月，以设计工作完成时间为准</w:t>
            </w:r>
          </w:p>
        </w:tc>
      </w:tr>
      <w:tr w:rsidR="004547A1" w14:paraId="2E86C1ED" w14:textId="77777777" w:rsidTr="004F69BB">
        <w:trPr>
          <w:trHeight w:hRule="exact" w:val="459"/>
        </w:trPr>
        <w:tc>
          <w:tcPr>
            <w:tcW w:w="9498" w:type="dxa"/>
            <w:gridSpan w:val="2"/>
            <w:vAlign w:val="center"/>
          </w:tcPr>
          <w:p w14:paraId="3DD1A3D4" w14:textId="77777777" w:rsidR="004547A1"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t>二、竞争性比选被邀请人须知</w:t>
            </w:r>
          </w:p>
        </w:tc>
      </w:tr>
      <w:tr w:rsidR="00730EEA" w14:paraId="36606AA2" w14:textId="77777777" w:rsidTr="00730EEA">
        <w:trPr>
          <w:trHeight w:hRule="exact" w:val="6803"/>
        </w:trPr>
        <w:tc>
          <w:tcPr>
            <w:tcW w:w="2014" w:type="dxa"/>
            <w:vAlign w:val="center"/>
          </w:tcPr>
          <w:p w14:paraId="49A6E3B6" w14:textId="26F2DC27" w:rsidR="00730EEA" w:rsidRDefault="00730EEA">
            <w:pPr>
              <w:rPr>
                <w:rFonts w:ascii="方正仿宋_GBK" w:eastAsia="方正仿宋_GBK" w:hAnsi="方正仿宋_GBK" w:cs="方正仿宋_GBK"/>
                <w:sz w:val="24"/>
              </w:rPr>
            </w:pPr>
            <w:r>
              <w:rPr>
                <w:rFonts w:ascii="方正仿宋_GBK" w:eastAsia="方正仿宋_GBK" w:hAnsi="方正仿宋_GBK" w:cs="方正仿宋_GBK" w:hint="eastAsia"/>
                <w:sz w:val="24"/>
              </w:rPr>
              <w:t>工作范围及内容</w:t>
            </w:r>
          </w:p>
        </w:tc>
        <w:tc>
          <w:tcPr>
            <w:tcW w:w="7484" w:type="dxa"/>
            <w:vAlign w:val="center"/>
          </w:tcPr>
          <w:p w14:paraId="4630FDDF" w14:textId="77777777" w:rsidR="00730EEA" w:rsidRPr="00730EEA" w:rsidRDefault="00730EEA" w:rsidP="00730EEA">
            <w:pPr>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1.</w:t>
            </w:r>
            <w:r w:rsidRPr="00730EEA">
              <w:rPr>
                <w:rFonts w:ascii="方正仿宋_GBK" w:eastAsia="方正仿宋_GBK" w:hAnsi="方正仿宋_GBK" w:cs="方正仿宋_GBK" w:hint="eastAsia"/>
                <w:sz w:val="24"/>
              </w:rPr>
              <w:t>研究范围：重庆东站商业商务用地</w:t>
            </w:r>
          </w:p>
          <w:p w14:paraId="60882FCC" w14:textId="77777777" w:rsidR="00730EEA" w:rsidRPr="00730EEA" w:rsidRDefault="00730EEA" w:rsidP="00730EEA">
            <w:pPr>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2</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 xml:space="preserve"> </w:t>
            </w:r>
            <w:r w:rsidRPr="00730EEA">
              <w:rPr>
                <w:rFonts w:ascii="方正仿宋_GBK" w:eastAsia="方正仿宋_GBK" w:hAnsi="方正仿宋_GBK" w:cs="方正仿宋_GBK" w:hint="eastAsia"/>
                <w:sz w:val="24"/>
              </w:rPr>
              <w:t>工作内容：</w:t>
            </w:r>
            <w:r w:rsidRPr="00730EEA">
              <w:rPr>
                <w:rFonts w:ascii="方正仿宋_GBK" w:eastAsia="方正仿宋_GBK" w:hAnsi="方正仿宋_GBK" w:cs="方正仿宋_GBK"/>
                <w:sz w:val="24"/>
              </w:rPr>
              <w:t xml:space="preserve"> </w:t>
            </w:r>
          </w:p>
          <w:p w14:paraId="639E9281" w14:textId="77777777" w:rsidR="00730EEA" w:rsidRPr="00730EEA" w:rsidRDefault="00730EEA" w:rsidP="00730EEA">
            <w:pPr>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1、</w:t>
            </w:r>
            <w:r w:rsidRPr="00730EEA">
              <w:rPr>
                <w:rFonts w:ascii="方正仿宋_GBK" w:eastAsia="方正仿宋_GBK" w:hAnsi="方正仿宋_GBK" w:cs="方正仿宋_GBK"/>
                <w:sz w:val="24"/>
              </w:rPr>
              <w:t>总体商业规划布局的优化建议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总体商业规划和布局的合理性评估</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商业价值最大化布局的规划策略建议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持有型物业和出售型物业的关系建议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各建筑板块功能的布局优化建议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项目特色和亮点的分析建议</w:t>
            </w:r>
            <w:r w:rsidRPr="00730EEA">
              <w:rPr>
                <w:rFonts w:ascii="方正仿宋_GBK" w:eastAsia="方正仿宋_GBK" w:hAnsi="方正仿宋_GBK" w:cs="方正仿宋_GBK" w:hint="eastAsia"/>
                <w:sz w:val="24"/>
              </w:rPr>
              <w:t>；</w:t>
            </w:r>
          </w:p>
          <w:p w14:paraId="55674032" w14:textId="77777777" w:rsidR="00730EEA" w:rsidRPr="00730EEA" w:rsidRDefault="00730EEA" w:rsidP="00730EEA">
            <w:pPr>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2</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商业动线的设计优化建议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主要出入口的位置建议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商业落客区及车流规划建议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商业人车分流（或干扰性）的建议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商业内部主要水平交通动线的最合理化建议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商业垂直交通的设计优化建议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客用电梯/观光梯/扶梯及跨层梯,安排是否合理&amp;是否能有效拉动垂直人流</w:t>
            </w:r>
            <w:r w:rsidRPr="00730EEA">
              <w:rPr>
                <w:rFonts w:ascii="方正仿宋_GBK" w:eastAsia="方正仿宋_GBK" w:hAnsi="方正仿宋_GBK" w:cs="方正仿宋_GBK" w:hint="eastAsia"/>
                <w:sz w:val="24"/>
              </w:rPr>
              <w:t>；</w:t>
            </w:r>
          </w:p>
          <w:p w14:paraId="2BC4C258" w14:textId="34FC2F14" w:rsidR="00730EEA" w:rsidRPr="00730EEA" w:rsidRDefault="00730EEA">
            <w:pPr>
              <w:rPr>
                <w:rFonts w:ascii="方正仿宋_GBK" w:eastAsia="方正仿宋_GBK" w:hAnsi="方正仿宋_GBK" w:cs="方正仿宋_GBK"/>
                <w:sz w:val="24"/>
              </w:rPr>
            </w:pPr>
          </w:p>
        </w:tc>
      </w:tr>
      <w:tr w:rsidR="004547A1" w14:paraId="75C68B36" w14:textId="77777777" w:rsidTr="00730EEA">
        <w:trPr>
          <w:trHeight w:hRule="exact" w:val="12699"/>
        </w:trPr>
        <w:tc>
          <w:tcPr>
            <w:tcW w:w="1985" w:type="dxa"/>
            <w:vAlign w:val="center"/>
          </w:tcPr>
          <w:p w14:paraId="02CA66A3" w14:textId="77777777" w:rsidR="004547A1" w:rsidRDefault="00000000">
            <w:pPr>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工作范围及内容</w:t>
            </w:r>
          </w:p>
        </w:tc>
        <w:tc>
          <w:tcPr>
            <w:tcW w:w="7513" w:type="dxa"/>
            <w:vAlign w:val="center"/>
          </w:tcPr>
          <w:p w14:paraId="781CBD7A" w14:textId="17FD862D" w:rsidR="00730EEA" w:rsidRPr="00730EEA"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3、</w:t>
            </w:r>
            <w:r w:rsidRPr="00730EEA">
              <w:rPr>
                <w:rFonts w:ascii="方正仿宋_GBK" w:eastAsia="方正仿宋_GBK" w:hAnsi="方正仿宋_GBK" w:cs="方正仿宋_GBK"/>
                <w:sz w:val="24"/>
              </w:rPr>
              <w:t>商业后勤服务的设计优化建议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后勤货运出入口的最合理化安排建议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后勤货运动线合理及高效率运转建议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卸货区数量、位置及布置的合理化建议</w:t>
            </w:r>
            <w:r>
              <w:rPr>
                <w:rFonts w:ascii="方正仿宋_GBK" w:eastAsia="方正仿宋_GBK" w:hAnsi="方正仿宋_GBK" w:cs="方正仿宋_GBK" w:hint="eastAsia"/>
                <w:sz w:val="24"/>
              </w:rPr>
              <w:t>；</w:t>
            </w:r>
          </w:p>
          <w:p w14:paraId="019DDC06" w14:textId="77777777" w:rsidR="00730EEA" w:rsidRPr="00730EEA"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4</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商业运营及配套设施的设计优化建议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物业用房的配置建议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客用卫生间的数量、位置及布局建议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母婴用房、残疾人设施的布置建议</w:t>
            </w:r>
            <w:r w:rsidRPr="00730EEA">
              <w:rPr>
                <w:rFonts w:ascii="方正仿宋_GBK" w:eastAsia="方正仿宋_GBK" w:hAnsi="方正仿宋_GBK" w:cs="方正仿宋_GBK" w:hint="eastAsia"/>
                <w:sz w:val="24"/>
              </w:rPr>
              <w:t>；</w:t>
            </w:r>
          </w:p>
          <w:p w14:paraId="200E7878" w14:textId="741123F1" w:rsidR="00730EEA" w:rsidRPr="00730EEA"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5、</w:t>
            </w:r>
            <w:r w:rsidRPr="00730EEA">
              <w:rPr>
                <w:rFonts w:ascii="方正仿宋_GBK" w:eastAsia="方正仿宋_GBK" w:hAnsi="方正仿宋_GBK" w:cs="方正仿宋_GBK"/>
                <w:sz w:val="24"/>
              </w:rPr>
              <w:t>建筑形态及外立面设计的建议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建筑形态设计的评估及优化建议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建筑外立面风格、材质的建议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建筑外立面与商户内部布置的互动性需求建议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主入口的形象设计建议</w:t>
            </w:r>
            <w:r>
              <w:rPr>
                <w:rFonts w:ascii="方正仿宋_GBK" w:eastAsia="方正仿宋_GBK" w:hAnsi="方正仿宋_GBK" w:cs="方正仿宋_GBK" w:hint="eastAsia"/>
                <w:sz w:val="24"/>
              </w:rPr>
              <w:t>；</w:t>
            </w:r>
          </w:p>
          <w:p w14:paraId="66306677" w14:textId="77777777" w:rsidR="00730EEA" w:rsidRPr="00730EEA"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6</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商业地下空间的设计优化建议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地下停车场及停车设施的建议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停车场内交通组织及功能设施的要求建议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地下停车场与商业楼层的联通性、便利性建议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人防对商业空间的影响及合理化建议</w:t>
            </w:r>
            <w:r w:rsidRPr="00730EEA">
              <w:rPr>
                <w:rFonts w:ascii="方正仿宋_GBK" w:eastAsia="方正仿宋_GBK" w:hAnsi="方正仿宋_GBK" w:cs="方正仿宋_GBK" w:hint="eastAsia"/>
                <w:sz w:val="24"/>
              </w:rPr>
              <w:t>；</w:t>
            </w:r>
          </w:p>
          <w:p w14:paraId="69D7C486" w14:textId="77777777" w:rsidR="00730EEA" w:rsidRPr="00730EEA"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7</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室内空间及装修设计优化建议</w:t>
            </w:r>
            <w:r w:rsidRPr="00730EEA">
              <w:rPr>
                <w:rFonts w:ascii="方正仿宋_GBK" w:eastAsia="方正仿宋_GBK" w:hAnsi="方正仿宋_GBK" w:cs="方正仿宋_GBK" w:hint="eastAsia"/>
                <w:sz w:val="24"/>
              </w:rPr>
              <w:t>；</w:t>
            </w:r>
          </w:p>
          <w:p w14:paraId="159B3062" w14:textId="77777777" w:rsidR="00730EEA" w:rsidRPr="00730EEA"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8、</w:t>
            </w:r>
            <w:r w:rsidRPr="00730EEA">
              <w:rPr>
                <w:rFonts w:ascii="方正仿宋_GBK" w:eastAsia="方正仿宋_GBK" w:hAnsi="方正仿宋_GBK" w:cs="方正仿宋_GBK"/>
                <w:sz w:val="24"/>
              </w:rPr>
              <w:t>景观设计优化建议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 xml:space="preserve"> </w:t>
            </w:r>
          </w:p>
          <w:p w14:paraId="7D9BE20F" w14:textId="77777777" w:rsidR="00730EEA" w:rsidRPr="00730EEA"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9、</w:t>
            </w:r>
            <w:r w:rsidRPr="00730EEA">
              <w:rPr>
                <w:rFonts w:ascii="方正仿宋_GBK" w:eastAsia="方正仿宋_GBK" w:hAnsi="方正仿宋_GBK" w:cs="方正仿宋_GBK"/>
                <w:sz w:val="24"/>
              </w:rPr>
              <w:t>机电设计的适用性建议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各种主力店、餐饮商户位置及建筑、设备要求的建议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对机房、各设备设施布置区域的建议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结合营运期间物业管理模式，对机电系统提出要求与建议</w:t>
            </w:r>
            <w:r w:rsidRPr="00730EEA">
              <w:rPr>
                <w:rFonts w:ascii="方正仿宋_GBK" w:eastAsia="方正仿宋_GBK" w:hAnsi="方正仿宋_GBK" w:cs="方正仿宋_GBK" w:hint="eastAsia"/>
                <w:sz w:val="24"/>
              </w:rPr>
              <w:t>；</w:t>
            </w:r>
          </w:p>
          <w:p w14:paraId="3DB8CE13" w14:textId="509CCC36" w:rsidR="004547A1" w:rsidRDefault="00730EEA" w:rsidP="00730EEA">
            <w:pPr>
              <w:spacing w:line="58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1</w:t>
            </w:r>
            <w:r w:rsidRPr="00730EEA">
              <w:rPr>
                <w:rFonts w:ascii="方正仿宋_GBK" w:eastAsia="方正仿宋_GBK" w:hAnsi="方正仿宋_GBK" w:cs="方正仿宋_GBK"/>
                <w:sz w:val="24"/>
              </w:rPr>
              <w:t>0</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其他专项设计的优化建议</w:t>
            </w:r>
            <w:r w:rsidRPr="00730EEA">
              <w:rPr>
                <w:rFonts w:ascii="方正仿宋_GBK" w:eastAsia="方正仿宋_GBK" w:hAnsi="方正仿宋_GBK" w:cs="方正仿宋_GBK" w:hint="eastAsia"/>
                <w:sz w:val="24"/>
              </w:rPr>
              <w:t>，包含：</w:t>
            </w:r>
            <w:r w:rsidRPr="00730EEA">
              <w:rPr>
                <w:rFonts w:ascii="方正仿宋_GBK" w:eastAsia="方正仿宋_GBK" w:hAnsi="方正仿宋_GBK" w:cs="方正仿宋_GBK"/>
                <w:sz w:val="24"/>
              </w:rPr>
              <w:t>和商业运营与实际需求有关的各专项设计建议，如遮阳卷帘、电动吊钩、美术陈列、软装、 艺术设计、运营类物品（如垃圾桶、围挡、警示牌、维修提示牌、拒马等）规范化设计等的合理化设计建议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多种经营点设计条件预留的建议</w:t>
            </w:r>
            <w:r w:rsidRPr="00730EEA">
              <w:rPr>
                <w:rFonts w:ascii="方正仿宋_GBK" w:eastAsia="方正仿宋_GBK" w:hAnsi="方正仿宋_GBK" w:cs="方正仿宋_GBK" w:hint="eastAsia"/>
                <w:sz w:val="24"/>
              </w:rPr>
              <w:t>、</w:t>
            </w:r>
            <w:r w:rsidRPr="00730EEA">
              <w:rPr>
                <w:rFonts w:ascii="方正仿宋_GBK" w:eastAsia="方正仿宋_GBK" w:hAnsi="方正仿宋_GBK" w:cs="方正仿宋_GBK"/>
                <w:sz w:val="24"/>
              </w:rPr>
              <w:t>大型商业活动预留条件的建议</w:t>
            </w:r>
            <w:r>
              <w:rPr>
                <w:rFonts w:ascii="方正仿宋_GBK" w:eastAsia="方正仿宋_GBK" w:hAnsi="方正仿宋_GBK" w:cs="方正仿宋_GBK" w:hint="eastAsia"/>
                <w:sz w:val="24"/>
              </w:rPr>
              <w:t>；</w:t>
            </w:r>
          </w:p>
        </w:tc>
      </w:tr>
      <w:tr w:rsidR="004547A1" w14:paraId="3D4E58C2" w14:textId="77777777">
        <w:trPr>
          <w:trHeight w:hRule="exact" w:val="6388"/>
        </w:trPr>
        <w:tc>
          <w:tcPr>
            <w:tcW w:w="1985" w:type="dxa"/>
            <w:vAlign w:val="center"/>
          </w:tcPr>
          <w:p w14:paraId="5CD78E6D"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比选被邀请人资格要求</w:t>
            </w:r>
          </w:p>
        </w:tc>
        <w:tc>
          <w:tcPr>
            <w:tcW w:w="7513" w:type="dxa"/>
            <w:vAlign w:val="center"/>
          </w:tcPr>
          <w:p w14:paraId="547FD685" w14:textId="77777777" w:rsidR="004547A1"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（一）资质条件</w:t>
            </w:r>
          </w:p>
          <w:p w14:paraId="4CD1DE25" w14:textId="77777777" w:rsidR="00730EEA" w:rsidRPr="00730EEA" w:rsidRDefault="00730EEA" w:rsidP="00730EEA">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按国家相关规定具备有效的营业执照</w:t>
            </w:r>
            <w:r w:rsidRPr="00730EEA">
              <w:rPr>
                <w:rFonts w:ascii="方正仿宋_GBK" w:eastAsia="方正仿宋_GBK" w:hAnsi="方正仿宋_GBK" w:cs="方正仿宋_GBK" w:hint="eastAsia"/>
                <w:sz w:val="24"/>
              </w:rPr>
              <w:t>，注册资金不低于1</w:t>
            </w:r>
            <w:r w:rsidRPr="00730EEA">
              <w:rPr>
                <w:rFonts w:ascii="方正仿宋_GBK" w:eastAsia="方正仿宋_GBK" w:hAnsi="方正仿宋_GBK" w:cs="方正仿宋_GBK"/>
                <w:sz w:val="24"/>
              </w:rPr>
              <w:t>00</w:t>
            </w:r>
            <w:r w:rsidRPr="00730EEA">
              <w:rPr>
                <w:rFonts w:ascii="方正仿宋_GBK" w:eastAsia="方正仿宋_GBK" w:hAnsi="方正仿宋_GBK" w:cs="方正仿宋_GBK" w:hint="eastAsia"/>
                <w:sz w:val="24"/>
              </w:rPr>
              <w:t>万人民币，注册时间不低于</w:t>
            </w:r>
            <w:r w:rsidRPr="00730EEA">
              <w:rPr>
                <w:rFonts w:ascii="方正仿宋_GBK" w:eastAsia="方正仿宋_GBK" w:hAnsi="方正仿宋_GBK" w:cs="方正仿宋_GBK"/>
                <w:sz w:val="24"/>
              </w:rPr>
              <w:t>3</w:t>
            </w:r>
            <w:r w:rsidRPr="00730EEA">
              <w:rPr>
                <w:rFonts w:ascii="方正仿宋_GBK" w:eastAsia="方正仿宋_GBK" w:hAnsi="方正仿宋_GBK" w:cs="方正仿宋_GBK" w:hint="eastAsia"/>
                <w:sz w:val="24"/>
              </w:rPr>
              <w:t>年；</w:t>
            </w:r>
          </w:p>
          <w:p w14:paraId="631C8534" w14:textId="77777777" w:rsidR="00730EEA" w:rsidRPr="00730EEA" w:rsidRDefault="00730EEA" w:rsidP="00730EEA">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（二）业绩要求</w:t>
            </w:r>
          </w:p>
          <w:p w14:paraId="582F18B8" w14:textId="77777777" w:rsidR="00730EEA" w:rsidRPr="00730EEA" w:rsidRDefault="00730EEA" w:rsidP="00730EEA">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sz w:val="24"/>
              </w:rPr>
              <w:t>2018年1月1日-投标截止日（以合同签订时间为准），</w:t>
            </w:r>
            <w:r w:rsidRPr="00730EEA">
              <w:rPr>
                <w:rFonts w:ascii="方正仿宋_GBK" w:eastAsia="方正仿宋_GBK" w:hAnsi="方正仿宋_GBK" w:cs="方正仿宋_GBK" w:hint="eastAsia"/>
                <w:sz w:val="24"/>
              </w:rPr>
              <w:t>商业项目策划或商业综合顾问服务业绩合同不少于</w:t>
            </w:r>
            <w:r w:rsidRPr="00730EEA">
              <w:rPr>
                <w:rFonts w:ascii="方正仿宋_GBK" w:eastAsia="方正仿宋_GBK" w:hAnsi="方正仿宋_GBK" w:cs="方正仿宋_GBK"/>
                <w:sz w:val="24"/>
              </w:rPr>
              <w:t>2</w:t>
            </w:r>
            <w:r w:rsidRPr="00730EEA">
              <w:rPr>
                <w:rFonts w:ascii="方正仿宋_GBK" w:eastAsia="方正仿宋_GBK" w:hAnsi="方正仿宋_GBK" w:cs="方正仿宋_GBK" w:hint="eastAsia"/>
                <w:sz w:val="24"/>
              </w:rPr>
              <w:t>个</w:t>
            </w:r>
            <w:r w:rsidRPr="00730EEA">
              <w:rPr>
                <w:rFonts w:ascii="方正仿宋_GBK" w:eastAsia="方正仿宋_GBK" w:hAnsi="方正仿宋_GBK" w:cs="方正仿宋_GBK"/>
                <w:sz w:val="24"/>
              </w:rPr>
              <w:t>（附合同复印件并加盖鲜章）</w:t>
            </w:r>
            <w:r w:rsidRPr="00730EEA">
              <w:rPr>
                <w:rFonts w:ascii="方正仿宋_GBK" w:eastAsia="方正仿宋_GBK" w:hAnsi="方正仿宋_GBK" w:cs="方正仿宋_GBK" w:hint="eastAsia"/>
                <w:sz w:val="24"/>
              </w:rPr>
              <w:t>。</w:t>
            </w:r>
          </w:p>
          <w:p w14:paraId="21D43C36" w14:textId="77777777" w:rsidR="00730EEA" w:rsidRPr="00730EEA" w:rsidRDefault="00730EEA" w:rsidP="00730EEA">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团队要求（提供人员简历材料并加盖鲜章）</w:t>
            </w:r>
          </w:p>
          <w:p w14:paraId="6616B6A3" w14:textId="77777777" w:rsidR="00730EEA" w:rsidRPr="00730EEA" w:rsidRDefault="00730EEA" w:rsidP="00730EEA">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1.</w:t>
            </w:r>
            <w:r w:rsidRPr="00730EEA">
              <w:rPr>
                <w:rFonts w:ascii="方正仿宋_GBK" w:eastAsia="方正仿宋_GBK" w:hAnsi="方正仿宋_GBK" w:cs="方正仿宋_GBK"/>
                <w:sz w:val="24"/>
              </w:rPr>
              <w:t xml:space="preserve"> </w:t>
            </w:r>
            <w:r w:rsidRPr="00730EEA">
              <w:rPr>
                <w:rFonts w:ascii="方正仿宋_GBK" w:eastAsia="方正仿宋_GBK" w:hAnsi="方正仿宋_GBK" w:cs="方正仿宋_GBK" w:hint="eastAsia"/>
                <w:sz w:val="24"/>
              </w:rPr>
              <w:t>项目负责人需具备</w:t>
            </w:r>
            <w:r w:rsidRPr="00730EEA">
              <w:rPr>
                <w:rFonts w:ascii="方正仿宋_GBK" w:eastAsia="方正仿宋_GBK" w:hAnsi="方正仿宋_GBK" w:cs="方正仿宋_GBK"/>
                <w:sz w:val="24"/>
              </w:rPr>
              <w:t>10</w:t>
            </w:r>
            <w:r w:rsidRPr="00730EEA">
              <w:rPr>
                <w:rFonts w:ascii="方正仿宋_GBK" w:eastAsia="方正仿宋_GBK" w:hAnsi="方正仿宋_GBK" w:cs="方正仿宋_GBK" w:hint="eastAsia"/>
                <w:sz w:val="24"/>
              </w:rPr>
              <w:t>年以上咨询行业经验；</w:t>
            </w:r>
          </w:p>
          <w:p w14:paraId="10696EF3" w14:textId="77777777" w:rsidR="00730EEA" w:rsidRPr="00730EEA" w:rsidRDefault="00730EEA" w:rsidP="00730EEA">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2. 团队除项目负责人以外，还须配备相关工作人员</w:t>
            </w:r>
            <w:r w:rsidRPr="00730EEA">
              <w:rPr>
                <w:rFonts w:ascii="方正仿宋_GBK" w:eastAsia="方正仿宋_GBK" w:hAnsi="方正仿宋_GBK" w:cs="方正仿宋_GBK"/>
                <w:sz w:val="24"/>
              </w:rPr>
              <w:t>2</w:t>
            </w:r>
            <w:r w:rsidRPr="00730EEA">
              <w:rPr>
                <w:rFonts w:ascii="方正仿宋_GBK" w:eastAsia="方正仿宋_GBK" w:hAnsi="方正仿宋_GBK" w:cs="方正仿宋_GBK" w:hint="eastAsia"/>
                <w:sz w:val="24"/>
              </w:rPr>
              <w:t>人。</w:t>
            </w:r>
          </w:p>
          <w:p w14:paraId="37D20AB0" w14:textId="77777777" w:rsidR="00730EEA" w:rsidRPr="00730EEA" w:rsidRDefault="00730EEA" w:rsidP="00730EEA">
            <w:pPr>
              <w:spacing w:line="56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本次比选不接受联合体投标</w:t>
            </w:r>
          </w:p>
          <w:p w14:paraId="47A919C4" w14:textId="600962B4" w:rsidR="004547A1" w:rsidRPr="00730EEA" w:rsidRDefault="004547A1">
            <w:pPr>
              <w:spacing w:line="560" w:lineRule="exact"/>
              <w:rPr>
                <w:rFonts w:ascii="方正仿宋_GBK" w:eastAsia="方正仿宋_GBK" w:hAnsi="方正仿宋_GBK" w:cs="方正仿宋_GBK"/>
                <w:sz w:val="24"/>
              </w:rPr>
            </w:pPr>
          </w:p>
        </w:tc>
      </w:tr>
      <w:tr w:rsidR="004547A1" w14:paraId="16A0E9D8" w14:textId="77777777">
        <w:trPr>
          <w:trHeight w:hRule="exact" w:val="2835"/>
        </w:trPr>
        <w:tc>
          <w:tcPr>
            <w:tcW w:w="1985" w:type="dxa"/>
            <w:vAlign w:val="center"/>
          </w:tcPr>
          <w:p w14:paraId="01AFDB2E"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比选文件递交时间、地点及比选文件份数</w:t>
            </w:r>
          </w:p>
        </w:tc>
        <w:tc>
          <w:tcPr>
            <w:tcW w:w="7513" w:type="dxa"/>
            <w:vAlign w:val="center"/>
          </w:tcPr>
          <w:p w14:paraId="527818E0" w14:textId="776D3534" w:rsidR="004547A1"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递交时间：于202</w:t>
            </w:r>
            <w:r>
              <w:rPr>
                <w:rFonts w:ascii="方正仿宋_GBK" w:eastAsia="方正仿宋_GBK" w:hAnsi="方正仿宋_GBK" w:cs="方正仿宋_GBK"/>
                <w:sz w:val="24"/>
              </w:rPr>
              <w:t>3</w:t>
            </w:r>
            <w:r>
              <w:rPr>
                <w:rFonts w:ascii="方正仿宋_GBK" w:eastAsia="方正仿宋_GBK" w:hAnsi="方正仿宋_GBK" w:cs="方正仿宋_GBK" w:hint="eastAsia"/>
                <w:sz w:val="24"/>
              </w:rPr>
              <w:t xml:space="preserve">年 </w:t>
            </w:r>
            <w:r w:rsidR="003D302B">
              <w:rPr>
                <w:rFonts w:ascii="方正仿宋_GBK" w:eastAsia="方正仿宋_GBK" w:hAnsi="方正仿宋_GBK" w:cs="方正仿宋_GBK"/>
                <w:sz w:val="24"/>
              </w:rPr>
              <w:t>1</w:t>
            </w:r>
            <w:r w:rsidR="00CB15F9">
              <w:rPr>
                <w:rFonts w:ascii="方正仿宋_GBK" w:eastAsia="方正仿宋_GBK" w:hAnsi="方正仿宋_GBK" w:cs="方正仿宋_GBK"/>
                <w:sz w:val="24"/>
              </w:rPr>
              <w:t xml:space="preserve">2 </w:t>
            </w:r>
            <w:r>
              <w:rPr>
                <w:rFonts w:ascii="方正仿宋_GBK" w:eastAsia="方正仿宋_GBK" w:hAnsi="方正仿宋_GBK" w:cs="方正仿宋_GBK" w:hint="eastAsia"/>
                <w:sz w:val="24"/>
              </w:rPr>
              <w:t xml:space="preserve">月 </w:t>
            </w:r>
            <w:r w:rsidR="003D302B">
              <w:rPr>
                <w:rFonts w:ascii="方正仿宋_GBK" w:eastAsia="方正仿宋_GBK" w:hAnsi="方正仿宋_GBK" w:cs="方正仿宋_GBK"/>
                <w:sz w:val="24"/>
              </w:rPr>
              <w:t>8</w:t>
            </w:r>
            <w:r>
              <w:rPr>
                <w:rFonts w:ascii="方正仿宋_GBK" w:eastAsia="方正仿宋_GBK" w:hAnsi="方正仿宋_GBK" w:cs="方正仿宋_GBK" w:hint="eastAsia"/>
                <w:sz w:val="24"/>
              </w:rPr>
              <w:t xml:space="preserve"> 日 </w:t>
            </w:r>
            <w:r w:rsidR="00CB15F9">
              <w:rPr>
                <w:rFonts w:ascii="方正仿宋_GBK" w:eastAsia="方正仿宋_GBK" w:hAnsi="方正仿宋_GBK" w:cs="方正仿宋_GBK" w:hint="eastAsia"/>
                <w:sz w:val="24"/>
              </w:rPr>
              <w:t>下午3</w:t>
            </w:r>
            <w:r>
              <w:rPr>
                <w:rFonts w:ascii="方正仿宋_GBK" w:eastAsia="方正仿宋_GBK" w:hAnsi="方正仿宋_GBK" w:cs="方正仿宋_GBK" w:hint="eastAsia"/>
                <w:sz w:val="24"/>
              </w:rPr>
              <w:t xml:space="preserve"> 时00分截止 </w:t>
            </w:r>
          </w:p>
          <w:p w14:paraId="645F26D0" w14:textId="77777777" w:rsidR="004547A1"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递交地点：重庆市南岸区茶园金隅时代之星A座12楼会议室</w:t>
            </w:r>
          </w:p>
          <w:p w14:paraId="3160D773" w14:textId="4C94C415" w:rsidR="004547A1" w:rsidRDefault="00000000">
            <w:pPr>
              <w:spacing w:line="56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竞争比选时间：于202</w:t>
            </w:r>
            <w:r>
              <w:rPr>
                <w:rFonts w:ascii="方正仿宋_GBK" w:eastAsia="方正仿宋_GBK" w:hAnsi="方正仿宋_GBK" w:cs="方正仿宋_GBK"/>
                <w:sz w:val="24"/>
              </w:rPr>
              <w:t>3</w:t>
            </w:r>
            <w:r>
              <w:rPr>
                <w:rFonts w:ascii="方正仿宋_GBK" w:eastAsia="方正仿宋_GBK" w:hAnsi="方正仿宋_GBK" w:cs="方正仿宋_GBK" w:hint="eastAsia"/>
                <w:sz w:val="24"/>
              </w:rPr>
              <w:t xml:space="preserve">年 </w:t>
            </w:r>
            <w:r w:rsidR="003D302B">
              <w:rPr>
                <w:rFonts w:ascii="方正仿宋_GBK" w:eastAsia="方正仿宋_GBK" w:hAnsi="方正仿宋_GBK" w:cs="方正仿宋_GBK"/>
                <w:sz w:val="24"/>
              </w:rPr>
              <w:t>1</w:t>
            </w:r>
            <w:r w:rsidR="00CB15F9">
              <w:rPr>
                <w:rFonts w:ascii="方正仿宋_GBK" w:eastAsia="方正仿宋_GBK" w:hAnsi="方正仿宋_GBK" w:cs="方正仿宋_GBK"/>
                <w:sz w:val="24"/>
              </w:rPr>
              <w:t>2</w:t>
            </w:r>
            <w:r>
              <w:rPr>
                <w:rFonts w:ascii="方正仿宋_GBK" w:eastAsia="方正仿宋_GBK" w:hAnsi="方正仿宋_GBK" w:cs="方正仿宋_GBK" w:hint="eastAsia"/>
                <w:sz w:val="24"/>
              </w:rPr>
              <w:t xml:space="preserve"> 月 </w:t>
            </w:r>
            <w:r w:rsidR="003D302B">
              <w:rPr>
                <w:rFonts w:ascii="方正仿宋_GBK" w:eastAsia="方正仿宋_GBK" w:hAnsi="方正仿宋_GBK" w:cs="方正仿宋_GBK"/>
                <w:sz w:val="24"/>
              </w:rPr>
              <w:t>8</w:t>
            </w:r>
            <w:r>
              <w:rPr>
                <w:rFonts w:ascii="方正仿宋_GBK" w:eastAsia="方正仿宋_GBK" w:hAnsi="方正仿宋_GBK" w:cs="方正仿宋_GBK" w:hint="eastAsia"/>
                <w:sz w:val="24"/>
              </w:rPr>
              <w:t xml:space="preserve"> 日 </w:t>
            </w:r>
            <w:r w:rsidR="00CB15F9">
              <w:rPr>
                <w:rFonts w:ascii="方正仿宋_GBK" w:eastAsia="方正仿宋_GBK" w:hAnsi="方正仿宋_GBK" w:cs="方正仿宋_GBK" w:hint="eastAsia"/>
                <w:sz w:val="24"/>
              </w:rPr>
              <w:t>下午3</w:t>
            </w:r>
            <w:r>
              <w:rPr>
                <w:rFonts w:ascii="方正仿宋_GBK" w:eastAsia="方正仿宋_GBK" w:hAnsi="方正仿宋_GBK" w:cs="方正仿宋_GBK" w:hint="eastAsia"/>
                <w:sz w:val="24"/>
              </w:rPr>
              <w:t xml:space="preserve"> 时00分</w:t>
            </w:r>
          </w:p>
          <w:p w14:paraId="6B36211B" w14:textId="77777777" w:rsidR="004547A1" w:rsidRDefault="00000000">
            <w:pPr>
              <w:spacing w:line="56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竞争比选文件份数：正本1份，副本1份</w:t>
            </w:r>
          </w:p>
        </w:tc>
      </w:tr>
      <w:tr w:rsidR="004547A1" w14:paraId="0C3B35DA" w14:textId="77777777" w:rsidTr="002A5004">
        <w:trPr>
          <w:trHeight w:hRule="exact" w:val="1416"/>
        </w:trPr>
        <w:tc>
          <w:tcPr>
            <w:tcW w:w="1985" w:type="dxa"/>
            <w:vMerge w:val="restart"/>
            <w:vAlign w:val="center"/>
          </w:tcPr>
          <w:p w14:paraId="3637BFA3"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限价及比选报价要求</w:t>
            </w:r>
          </w:p>
        </w:tc>
        <w:tc>
          <w:tcPr>
            <w:tcW w:w="7513" w:type="dxa"/>
            <w:vAlign w:val="center"/>
          </w:tcPr>
          <w:p w14:paraId="3A19D633" w14:textId="1E3F34DC" w:rsidR="004547A1" w:rsidRPr="00730EEA" w:rsidRDefault="00000000" w:rsidP="00730EEA">
            <w:pPr>
              <w:spacing w:line="440" w:lineRule="exact"/>
              <w:ind w:firstLine="560"/>
              <w:rPr>
                <w:rFonts w:ascii="方正仿宋_GBK" w:eastAsia="方正仿宋_GBK" w:hAnsi="方正仿宋_GBK" w:cs="方正仿宋_GBK"/>
                <w:sz w:val="24"/>
              </w:rPr>
            </w:pPr>
            <w:r>
              <w:rPr>
                <w:rFonts w:ascii="方正仿宋_GBK" w:eastAsia="方正仿宋_GBK" w:hAnsi="方正仿宋_GBK" w:cs="方正仿宋_GBK" w:hint="eastAsia"/>
                <w:sz w:val="24"/>
              </w:rPr>
              <w:t>限价：本次最高限价</w:t>
            </w:r>
            <w:r>
              <w:rPr>
                <w:rFonts w:ascii="方正仿宋_GBK" w:eastAsia="方正仿宋_GBK" w:hAnsi="方正仿宋_GBK" w:cs="方正仿宋_GBK" w:hint="eastAsia"/>
                <w:sz w:val="24"/>
                <w:u w:val="single"/>
              </w:rPr>
              <w:t>为</w:t>
            </w:r>
            <w:r>
              <w:rPr>
                <w:rFonts w:ascii="方正仿宋_GBK" w:eastAsia="方正仿宋_GBK" w:hAnsi="方正仿宋_GBK" w:cs="方正仿宋_GBK"/>
                <w:sz w:val="24"/>
                <w:u w:val="single"/>
              </w:rPr>
              <w:t>4</w:t>
            </w:r>
            <w:r w:rsidR="00730EEA">
              <w:rPr>
                <w:rFonts w:ascii="方正仿宋_GBK" w:eastAsia="方正仿宋_GBK" w:hAnsi="方正仿宋_GBK" w:cs="方正仿宋_GBK"/>
                <w:sz w:val="24"/>
                <w:u w:val="single"/>
              </w:rPr>
              <w:t>8.3</w:t>
            </w:r>
            <w:r>
              <w:rPr>
                <w:rFonts w:ascii="方正仿宋_GBK" w:eastAsia="方正仿宋_GBK" w:hAnsi="方正仿宋_GBK" w:cs="方正仿宋_GBK" w:hint="eastAsia"/>
                <w:sz w:val="24"/>
                <w:u w:val="single"/>
              </w:rPr>
              <w:t>万元</w:t>
            </w:r>
            <w:r>
              <w:rPr>
                <w:rFonts w:ascii="方正仿宋_GBK" w:eastAsia="方正仿宋_GBK" w:hAnsi="方正仿宋_GBK" w:cs="方正仿宋_GBK" w:hint="eastAsia"/>
                <w:sz w:val="24"/>
              </w:rPr>
              <w:t>，请比选被邀请人根据自身情况自主报价，报价超过该限价的为否决比选。</w:t>
            </w:r>
          </w:p>
        </w:tc>
      </w:tr>
      <w:tr w:rsidR="004547A1" w14:paraId="650997CB" w14:textId="77777777">
        <w:trPr>
          <w:trHeight w:hRule="exact" w:val="2008"/>
        </w:trPr>
        <w:tc>
          <w:tcPr>
            <w:tcW w:w="1985" w:type="dxa"/>
            <w:vMerge/>
            <w:vAlign w:val="center"/>
          </w:tcPr>
          <w:p w14:paraId="568D9F12" w14:textId="77777777" w:rsidR="004547A1" w:rsidRDefault="004547A1">
            <w:pPr>
              <w:spacing w:line="440" w:lineRule="exact"/>
              <w:rPr>
                <w:rFonts w:ascii="方正仿宋_GBK" w:eastAsia="方正仿宋_GBK" w:hAnsi="方正仿宋_GBK" w:cs="方正仿宋_GBK"/>
                <w:sz w:val="24"/>
              </w:rPr>
            </w:pPr>
          </w:p>
        </w:tc>
        <w:tc>
          <w:tcPr>
            <w:tcW w:w="7513" w:type="dxa"/>
            <w:vAlign w:val="center"/>
          </w:tcPr>
          <w:p w14:paraId="121C5C32" w14:textId="77777777" w:rsidR="004547A1" w:rsidRDefault="00000000">
            <w:pPr>
              <w:spacing w:line="440" w:lineRule="exact"/>
              <w:ind w:firstLine="560"/>
              <w:rPr>
                <w:rFonts w:ascii="方正仿宋_GBK" w:eastAsia="方正仿宋_GBK" w:hAnsi="方正仿宋_GBK" w:cs="方正仿宋_GBK"/>
                <w:sz w:val="24"/>
              </w:rPr>
            </w:pPr>
            <w:r>
              <w:rPr>
                <w:rFonts w:ascii="方正仿宋_GBK" w:eastAsia="方正仿宋_GBK" w:hAnsi="方正仿宋_GBK" w:cs="方正仿宋_GBK" w:hint="eastAsia"/>
                <w:sz w:val="24"/>
              </w:rPr>
              <w:t>竞争性比选报价要求：本项目采用项目总价包干，报价包含开展咨询服务工作所产生的所有费用，请竞争性比选被邀请人根据现有资料并结合实际经验、自身情况实行自主报价。</w:t>
            </w:r>
          </w:p>
        </w:tc>
      </w:tr>
      <w:tr w:rsidR="004547A1" w14:paraId="645D4346" w14:textId="77777777" w:rsidTr="002A5004">
        <w:trPr>
          <w:trHeight w:hRule="exact" w:val="6814"/>
        </w:trPr>
        <w:tc>
          <w:tcPr>
            <w:tcW w:w="1985" w:type="dxa"/>
            <w:vAlign w:val="center"/>
          </w:tcPr>
          <w:p w14:paraId="3C113857"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费用支付方式</w:t>
            </w:r>
          </w:p>
        </w:tc>
        <w:tc>
          <w:tcPr>
            <w:tcW w:w="7513" w:type="dxa"/>
            <w:vAlign w:val="center"/>
          </w:tcPr>
          <w:p w14:paraId="7B8E3A61" w14:textId="77777777" w:rsidR="00730EEA" w:rsidRPr="00730EEA" w:rsidRDefault="00730EEA" w:rsidP="00730EEA">
            <w:pPr>
              <w:spacing w:line="440" w:lineRule="exact"/>
              <w:ind w:firstLineChars="200" w:firstLine="480"/>
              <w:rPr>
                <w:rFonts w:ascii="方正仿宋_GBK" w:eastAsia="方正仿宋_GBK" w:hAnsi="方正仿宋_GBK" w:cs="方正仿宋_GBK"/>
                <w:sz w:val="24"/>
              </w:rPr>
            </w:pPr>
            <w:r w:rsidRPr="00730EEA">
              <w:rPr>
                <w:rFonts w:ascii="方正仿宋_GBK" w:eastAsia="方正仿宋_GBK" w:hAnsi="方正仿宋_GBK" w:cs="方正仿宋_GBK" w:hint="eastAsia"/>
                <w:sz w:val="24"/>
              </w:rPr>
              <w:t>按季度支付，双方签署合同1</w:t>
            </w:r>
            <w:r w:rsidRPr="00730EEA">
              <w:rPr>
                <w:rFonts w:ascii="方正仿宋_GBK" w:eastAsia="方正仿宋_GBK" w:hAnsi="方正仿宋_GBK" w:cs="方正仿宋_GBK"/>
                <w:sz w:val="24"/>
              </w:rPr>
              <w:t>0</w:t>
            </w:r>
            <w:r w:rsidRPr="00730EEA">
              <w:rPr>
                <w:rFonts w:ascii="方正仿宋_GBK" w:eastAsia="方正仿宋_GBK" w:hAnsi="方正仿宋_GBK" w:cs="方正仿宋_GBK" w:hint="eastAsia"/>
                <w:sz w:val="24"/>
              </w:rPr>
              <w:t>个工作日内支付第1</w:t>
            </w:r>
            <w:r w:rsidRPr="00730EEA">
              <w:rPr>
                <w:rFonts w:ascii="方正仿宋_GBK" w:eastAsia="方正仿宋_GBK" w:hAnsi="方正仿宋_GBK" w:cs="方正仿宋_GBK"/>
                <w:sz w:val="24"/>
              </w:rPr>
              <w:t>~3</w:t>
            </w:r>
            <w:r w:rsidRPr="00730EEA">
              <w:rPr>
                <w:rFonts w:ascii="方正仿宋_GBK" w:eastAsia="方正仿宋_GBK" w:hAnsi="方正仿宋_GBK" w:cs="方正仿宋_GBK" w:hint="eastAsia"/>
                <w:sz w:val="24"/>
              </w:rPr>
              <w:t>个月服务费，以此类推每季度首月1</w:t>
            </w:r>
            <w:r w:rsidRPr="00730EEA">
              <w:rPr>
                <w:rFonts w:ascii="方正仿宋_GBK" w:eastAsia="方正仿宋_GBK" w:hAnsi="方正仿宋_GBK" w:cs="方正仿宋_GBK"/>
                <w:sz w:val="24"/>
              </w:rPr>
              <w:t>5</w:t>
            </w:r>
            <w:r w:rsidRPr="00730EEA">
              <w:rPr>
                <w:rFonts w:ascii="方正仿宋_GBK" w:eastAsia="方正仿宋_GBK" w:hAnsi="方正仿宋_GBK" w:cs="方正仿宋_GBK" w:hint="eastAsia"/>
                <w:sz w:val="24"/>
              </w:rPr>
              <w:t>日前，支付本期费用。</w:t>
            </w:r>
          </w:p>
          <w:p w14:paraId="4C49D4DD" w14:textId="77777777" w:rsidR="004547A1" w:rsidRPr="00730EEA" w:rsidRDefault="004547A1">
            <w:pPr>
              <w:spacing w:line="440" w:lineRule="exact"/>
              <w:ind w:firstLineChars="200" w:firstLine="480"/>
              <w:rPr>
                <w:rFonts w:ascii="方正仿宋_GBK" w:eastAsia="方正仿宋_GBK" w:hAnsi="方正仿宋_GBK" w:cs="方正仿宋_GBK"/>
                <w:sz w:val="24"/>
              </w:rPr>
            </w:pPr>
          </w:p>
          <w:p w14:paraId="47781227" w14:textId="42991A6C" w:rsidR="004547A1"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每次付款前，乙方须提前5个工作日向甲方书面申请并提交符合甲方要求的请款材料及本合同拨付款项同等金额的增值税专用发票，否则甲方有权顺延支付相应款项，且甲方不构成违约，乙方不得怠于履行本合同项下义务。</w:t>
            </w:r>
          </w:p>
        </w:tc>
      </w:tr>
      <w:tr w:rsidR="004547A1" w14:paraId="70715B4E" w14:textId="77777777" w:rsidTr="002A5004">
        <w:trPr>
          <w:trHeight w:hRule="exact" w:val="3829"/>
        </w:trPr>
        <w:tc>
          <w:tcPr>
            <w:tcW w:w="1985" w:type="dxa"/>
            <w:vAlign w:val="center"/>
          </w:tcPr>
          <w:p w14:paraId="68EABDDA"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其他需告知比选被邀请人的要求</w:t>
            </w:r>
          </w:p>
        </w:tc>
        <w:tc>
          <w:tcPr>
            <w:tcW w:w="7513" w:type="dxa"/>
            <w:vAlign w:val="center"/>
          </w:tcPr>
          <w:p w14:paraId="108243D7" w14:textId="77777777" w:rsidR="004547A1" w:rsidRDefault="00000000">
            <w:pPr>
              <w:pStyle w:val="3"/>
              <w:rPr>
                <w:rFonts w:ascii="方正仿宋_GBK" w:eastAsia="方正仿宋_GBK" w:hAnsi="方正仿宋_GBK" w:cs="方正仿宋_GBK"/>
                <w:b w:val="0"/>
                <w:bCs w:val="0"/>
              </w:rPr>
            </w:pPr>
            <w:r>
              <w:rPr>
                <w:rFonts w:ascii="方正仿宋_GBK" w:eastAsia="方正仿宋_GBK" w:hAnsi="方正仿宋_GBK" w:cs="方正仿宋_GBK" w:hint="eastAsia"/>
                <w:b w:val="0"/>
                <w:bCs w:val="0"/>
                <w:sz w:val="24"/>
                <w:szCs w:val="24"/>
              </w:rPr>
              <w:t>无</w:t>
            </w:r>
          </w:p>
        </w:tc>
      </w:tr>
      <w:tr w:rsidR="004547A1" w14:paraId="79D954C7" w14:textId="77777777">
        <w:trPr>
          <w:trHeight w:hRule="exact" w:val="567"/>
        </w:trPr>
        <w:tc>
          <w:tcPr>
            <w:tcW w:w="9498" w:type="dxa"/>
            <w:gridSpan w:val="2"/>
            <w:vAlign w:val="center"/>
          </w:tcPr>
          <w:p w14:paraId="47C8B520"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三、评选程序</w:t>
            </w:r>
          </w:p>
        </w:tc>
      </w:tr>
      <w:tr w:rsidR="004547A1" w14:paraId="183D6A35" w14:textId="77777777" w:rsidTr="002A5004">
        <w:trPr>
          <w:trHeight w:hRule="exact" w:val="4405"/>
        </w:trPr>
        <w:tc>
          <w:tcPr>
            <w:tcW w:w="9498" w:type="dxa"/>
            <w:gridSpan w:val="2"/>
            <w:vAlign w:val="center"/>
          </w:tcPr>
          <w:p w14:paraId="2196536D" w14:textId="77777777" w:rsidR="004547A1"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主持人按下列程序进行比选：</w:t>
            </w:r>
          </w:p>
          <w:p w14:paraId="1F0B3D43" w14:textId="77777777" w:rsidR="004547A1"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1.宣布比选纪律；</w:t>
            </w:r>
          </w:p>
          <w:p w14:paraId="0D3A03D1" w14:textId="77777777" w:rsidR="004547A1"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2.宣布受邀人、评审小组、记录人、监督人等；</w:t>
            </w:r>
          </w:p>
          <w:p w14:paraId="05B11F8D" w14:textId="77777777" w:rsidR="004547A1" w:rsidRDefault="00000000">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3.公布在截止时间前递交比选文件的受邀人名称，并确认受邀人是否到场，受邀人未派人参加或配出人员经核验身份材料不合格的，视为对比选结果无异议权；</w:t>
            </w:r>
          </w:p>
          <w:p w14:paraId="771427A8" w14:textId="77777777" w:rsidR="004547A1" w:rsidRDefault="00000000">
            <w:pPr>
              <w:spacing w:line="440" w:lineRule="exact"/>
              <w:ind w:firstLineChars="200" w:firstLine="480"/>
              <w:rPr>
                <w:rFonts w:ascii="方正仿宋_GBK" w:eastAsia="方正仿宋_GBK" w:hAnsi="方正仿宋_GBK" w:cs="方正仿宋_GBK"/>
                <w:sz w:val="24"/>
                <w:lang w:val="zh-TW"/>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lang w:val="zh-TW" w:eastAsia="zh-TW"/>
              </w:rPr>
              <w:t>当众开封查验响应性文件，宣读报价书，委托代理人签字确认报价</w:t>
            </w:r>
            <w:r>
              <w:rPr>
                <w:rFonts w:ascii="方正仿宋_GBK" w:eastAsia="方正仿宋_GBK" w:hAnsi="方正仿宋_GBK" w:cs="方正仿宋_GBK" w:hint="eastAsia"/>
                <w:sz w:val="24"/>
                <w:lang w:val="zh-TW"/>
              </w:rPr>
              <w:t>。</w:t>
            </w:r>
          </w:p>
          <w:p w14:paraId="5B424427" w14:textId="77777777" w:rsidR="004547A1" w:rsidRDefault="00000000">
            <w:pPr>
              <w:spacing w:line="440" w:lineRule="exact"/>
              <w:ind w:firstLineChars="200" w:firstLine="480"/>
              <w:rPr>
                <w:rFonts w:ascii="方正仿宋_GBK" w:eastAsia="方正仿宋_GBK" w:hAnsi="方正仿宋_GBK" w:cs="方正仿宋_GBK"/>
              </w:rPr>
            </w:pPr>
            <w:r>
              <w:rPr>
                <w:rFonts w:ascii="方正仿宋_GBK" w:eastAsia="方正仿宋_GBK" w:hAnsi="方正仿宋_GBK" w:cs="方正仿宋_GBK" w:hint="eastAsia"/>
                <w:sz w:val="24"/>
              </w:rPr>
              <w:t>5.评审</w:t>
            </w:r>
            <w:r>
              <w:rPr>
                <w:rFonts w:ascii="方正仿宋_GBK" w:eastAsia="方正仿宋_GBK" w:hAnsi="方正仿宋_GBK" w:cs="方正仿宋_GBK" w:hint="eastAsia"/>
                <w:sz w:val="24"/>
                <w:lang w:val="zh-TW"/>
              </w:rPr>
              <w:t>小组对</w:t>
            </w:r>
            <w:r>
              <w:rPr>
                <w:rFonts w:ascii="方正仿宋_GBK" w:eastAsia="方正仿宋_GBK" w:hAnsi="方正仿宋_GBK" w:cs="方正仿宋_GBK" w:hint="eastAsia"/>
                <w:sz w:val="24"/>
              </w:rPr>
              <w:t>比选</w:t>
            </w:r>
            <w:r>
              <w:rPr>
                <w:rFonts w:ascii="方正仿宋_GBK" w:eastAsia="方正仿宋_GBK" w:hAnsi="方正仿宋_GBK" w:cs="方正仿宋_GBK" w:hint="eastAsia"/>
                <w:sz w:val="24"/>
                <w:lang w:val="zh-TW"/>
              </w:rPr>
              <w:t>文件进行评审，在</w:t>
            </w:r>
            <w:r>
              <w:rPr>
                <w:rFonts w:ascii="方正仿宋_GBK" w:eastAsia="方正仿宋_GBK" w:hAnsi="方正仿宋_GBK" w:cs="方正仿宋_GBK" w:hint="eastAsia"/>
                <w:sz w:val="24"/>
                <w:lang w:val="zh-TW" w:eastAsia="zh-TW"/>
              </w:rPr>
              <w:t>满足</w:t>
            </w:r>
            <w:r>
              <w:rPr>
                <w:rFonts w:ascii="方正仿宋_GBK" w:eastAsia="方正仿宋_GBK" w:hAnsi="方正仿宋_GBK" w:cs="方正仿宋_GBK" w:hint="eastAsia"/>
                <w:sz w:val="24"/>
              </w:rPr>
              <w:t>竞争性比选文件</w:t>
            </w:r>
            <w:r>
              <w:rPr>
                <w:rFonts w:ascii="方正仿宋_GBK" w:eastAsia="方正仿宋_GBK" w:hAnsi="方正仿宋_GBK" w:cs="方正仿宋_GBK" w:hint="eastAsia"/>
                <w:sz w:val="24"/>
                <w:lang w:val="zh-TW"/>
              </w:rPr>
              <w:t>邀请函</w:t>
            </w:r>
            <w:r>
              <w:rPr>
                <w:rFonts w:ascii="方正仿宋_GBK" w:eastAsia="方正仿宋_GBK" w:hAnsi="方正仿宋_GBK" w:cs="方正仿宋_GBK" w:hint="eastAsia"/>
                <w:sz w:val="24"/>
                <w:lang w:val="zh-TW" w:eastAsia="zh-TW"/>
              </w:rPr>
              <w:t>要求的情况下，所有</w:t>
            </w:r>
            <w:r>
              <w:rPr>
                <w:rFonts w:ascii="方正仿宋_GBK" w:eastAsia="方正仿宋_GBK" w:hAnsi="方正仿宋_GBK" w:cs="方正仿宋_GBK" w:hint="eastAsia"/>
                <w:sz w:val="24"/>
              </w:rPr>
              <w:t>比选</w:t>
            </w:r>
            <w:r>
              <w:rPr>
                <w:rFonts w:ascii="方正仿宋_GBK" w:eastAsia="方正仿宋_GBK" w:hAnsi="方正仿宋_GBK" w:cs="方正仿宋_GBK" w:hint="eastAsia"/>
                <w:sz w:val="24"/>
                <w:lang w:val="zh-TW"/>
              </w:rPr>
              <w:t>受邀人</w:t>
            </w:r>
            <w:r>
              <w:rPr>
                <w:rFonts w:ascii="方正仿宋_GBK" w:eastAsia="方正仿宋_GBK" w:hAnsi="方正仿宋_GBK" w:cs="方正仿宋_GBK" w:hint="eastAsia"/>
                <w:sz w:val="24"/>
                <w:lang w:val="zh-TW" w:eastAsia="zh-TW"/>
              </w:rPr>
              <w:t>的综合得分排名最高作为本次项目的中选人</w:t>
            </w:r>
            <w:r>
              <w:rPr>
                <w:rFonts w:ascii="方正仿宋_GBK" w:eastAsia="方正仿宋_GBK" w:hAnsi="方正仿宋_GBK" w:cs="方正仿宋_GBK" w:hint="eastAsia"/>
                <w:sz w:val="24"/>
                <w:lang w:val="zh-TW"/>
              </w:rPr>
              <w:t>，</w:t>
            </w:r>
            <w:r>
              <w:rPr>
                <w:rFonts w:ascii="方正仿宋_GBK" w:eastAsia="方正仿宋_GBK" w:hAnsi="方正仿宋_GBK" w:cs="方正仿宋_GBK" w:hint="eastAsia"/>
                <w:sz w:val="24"/>
                <w:lang w:val="zh-TW" w:eastAsia="zh-TW"/>
              </w:rPr>
              <w:t>对未中</w:t>
            </w:r>
            <w:r>
              <w:rPr>
                <w:rFonts w:ascii="方正仿宋_GBK" w:eastAsia="方正仿宋_GBK" w:hAnsi="方正仿宋_GBK" w:cs="方正仿宋_GBK" w:hint="eastAsia"/>
                <w:sz w:val="24"/>
                <w:lang w:val="zh-TW"/>
              </w:rPr>
              <w:t>选</w:t>
            </w:r>
            <w:r>
              <w:rPr>
                <w:rFonts w:ascii="方正仿宋_GBK" w:eastAsia="方正仿宋_GBK" w:hAnsi="方正仿宋_GBK" w:cs="方正仿宋_GBK" w:hint="eastAsia"/>
                <w:sz w:val="24"/>
                <w:lang w:val="zh-TW" w:eastAsia="zh-TW"/>
              </w:rPr>
              <w:t>情况不做解释</w:t>
            </w:r>
            <w:r>
              <w:rPr>
                <w:rFonts w:ascii="方正仿宋_GBK" w:eastAsia="方正仿宋_GBK" w:hAnsi="方正仿宋_GBK" w:cs="方正仿宋_GBK" w:hint="eastAsia"/>
                <w:sz w:val="24"/>
                <w:lang w:val="zh-TW"/>
              </w:rPr>
              <w:t>。</w:t>
            </w:r>
          </w:p>
        </w:tc>
      </w:tr>
      <w:tr w:rsidR="004547A1" w14:paraId="773E4851" w14:textId="77777777">
        <w:trPr>
          <w:trHeight w:hRule="exact" w:val="567"/>
        </w:trPr>
        <w:tc>
          <w:tcPr>
            <w:tcW w:w="9498" w:type="dxa"/>
            <w:gridSpan w:val="2"/>
            <w:vAlign w:val="center"/>
          </w:tcPr>
          <w:p w14:paraId="07202529"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四、评选、定选方式</w:t>
            </w:r>
          </w:p>
        </w:tc>
      </w:tr>
      <w:tr w:rsidR="004547A1" w14:paraId="25163930" w14:textId="77777777" w:rsidTr="00252846">
        <w:trPr>
          <w:trHeight w:hRule="exact" w:val="12302"/>
        </w:trPr>
        <w:tc>
          <w:tcPr>
            <w:tcW w:w="9498" w:type="dxa"/>
            <w:gridSpan w:val="2"/>
          </w:tcPr>
          <w:p w14:paraId="1424D4B5" w14:textId="77777777" w:rsidR="00BA0912" w:rsidRPr="002A5004" w:rsidRDefault="00BA0912" w:rsidP="00252846">
            <w:pPr>
              <w:spacing w:line="440" w:lineRule="exact"/>
              <w:rPr>
                <w:rFonts w:ascii="方正仿宋_GBK" w:eastAsia="方正仿宋_GBK" w:hAnsi="方正仿宋_GBK" w:cs="方正仿宋_GBK"/>
                <w:sz w:val="24"/>
              </w:rPr>
            </w:pPr>
            <w:r w:rsidRPr="002A5004">
              <w:rPr>
                <w:rFonts w:ascii="方正仿宋_GBK" w:eastAsia="方正仿宋_GBK" w:hAnsi="方正仿宋_GBK" w:cs="方正仿宋_GBK" w:hint="eastAsia"/>
                <w:sz w:val="24"/>
              </w:rPr>
              <w:lastRenderedPageBreak/>
              <w:t>采用综合评分方式，经评审综合得分排名最高者中标</w:t>
            </w:r>
            <w:r w:rsidRPr="002A5004">
              <w:rPr>
                <w:rFonts w:ascii="方正仿宋_GBK" w:eastAsia="方正仿宋_GBK" w:hAnsi="方正仿宋_GBK" w:cs="方正仿宋_GBK"/>
                <w:sz w:val="24"/>
              </w:rPr>
              <w:t>。</w:t>
            </w:r>
            <w:r w:rsidRPr="002A5004">
              <w:rPr>
                <w:rFonts w:ascii="方正仿宋_GBK" w:eastAsia="方正仿宋_GBK" w:hAnsi="方正仿宋_GBK" w:cs="方正仿宋_GBK" w:hint="eastAsia"/>
                <w:sz w:val="24"/>
              </w:rPr>
              <w:t>评分标准如下：</w:t>
            </w:r>
          </w:p>
          <w:p w14:paraId="6400E4F1" w14:textId="632AC190" w:rsidR="00BA0912" w:rsidRPr="002A5004" w:rsidRDefault="00BA0912" w:rsidP="00252846">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（一）</w:t>
            </w:r>
            <w:r w:rsidRPr="002A5004">
              <w:rPr>
                <w:rFonts w:ascii="方正仿宋_GBK" w:eastAsia="方正仿宋_GBK" w:hAnsi="方正仿宋_GBK" w:cs="方正仿宋_GBK" w:hint="eastAsia"/>
                <w:sz w:val="24"/>
              </w:rPr>
              <w:t>报价（</w:t>
            </w:r>
            <w:r w:rsidR="00252846">
              <w:rPr>
                <w:rFonts w:ascii="方正仿宋_GBK" w:eastAsia="方正仿宋_GBK" w:hAnsi="方正仿宋_GBK" w:cs="方正仿宋_GBK"/>
                <w:sz w:val="24"/>
              </w:rPr>
              <w:t>6</w:t>
            </w:r>
            <w:r w:rsidRPr="002A5004">
              <w:rPr>
                <w:rFonts w:ascii="方正仿宋_GBK" w:eastAsia="方正仿宋_GBK" w:hAnsi="方正仿宋_GBK" w:cs="方正仿宋_GBK" w:hint="eastAsia"/>
                <w:sz w:val="24"/>
              </w:rPr>
              <w:t>0分)</w:t>
            </w:r>
          </w:p>
          <w:p w14:paraId="72C29A9A" w14:textId="166B093E" w:rsidR="00252846" w:rsidRPr="00252846" w:rsidRDefault="00252846" w:rsidP="00252846">
            <w:pPr>
              <w:spacing w:line="440" w:lineRule="exact"/>
              <w:ind w:firstLineChars="200" w:firstLine="48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以各投标人有效投标报价中的平均值作为评标基准价，满分</w:t>
            </w:r>
            <w:r>
              <w:rPr>
                <w:rFonts w:ascii="方正仿宋_GBK" w:eastAsia="方正仿宋_GBK" w:hAnsi="方正仿宋_GBK" w:cs="方正仿宋_GBK"/>
                <w:sz w:val="24"/>
              </w:rPr>
              <w:t>6</w:t>
            </w:r>
            <w:r w:rsidRPr="00252846">
              <w:rPr>
                <w:rFonts w:ascii="方正仿宋_GBK" w:eastAsia="方正仿宋_GBK" w:hAnsi="方正仿宋_GBK" w:cs="方正仿宋_GBK" w:hint="eastAsia"/>
                <w:sz w:val="24"/>
              </w:rPr>
              <w:t>0分。各投标人有效报价分别与评标基准价进行对比计算，每增加1%扣</w:t>
            </w:r>
            <w:r w:rsidRPr="00252846">
              <w:rPr>
                <w:rFonts w:ascii="方正仿宋_GBK" w:eastAsia="方正仿宋_GBK" w:hAnsi="方正仿宋_GBK" w:cs="方正仿宋_GBK"/>
                <w:sz w:val="24"/>
              </w:rPr>
              <w:t>1</w:t>
            </w:r>
            <w:r w:rsidRPr="00252846">
              <w:rPr>
                <w:rFonts w:ascii="方正仿宋_GBK" w:eastAsia="方正仿宋_GBK" w:hAnsi="方正仿宋_GBK" w:cs="方正仿宋_GBK" w:hint="eastAsia"/>
                <w:sz w:val="24"/>
              </w:rPr>
              <w:t>分，每减少1%扣0.5分，最多扣</w:t>
            </w:r>
            <w:r w:rsidRPr="00252846">
              <w:rPr>
                <w:rFonts w:ascii="方正仿宋_GBK" w:eastAsia="方正仿宋_GBK" w:hAnsi="方正仿宋_GBK" w:cs="方正仿宋_GBK"/>
                <w:sz w:val="24"/>
              </w:rPr>
              <w:t>3</w:t>
            </w:r>
            <w:r w:rsidRPr="00252846">
              <w:rPr>
                <w:rFonts w:ascii="方正仿宋_GBK" w:eastAsia="方正仿宋_GBK" w:hAnsi="方正仿宋_GBK" w:cs="方正仿宋_GBK" w:hint="eastAsia"/>
                <w:sz w:val="24"/>
              </w:rPr>
              <w:t>分。</w:t>
            </w:r>
          </w:p>
          <w:p w14:paraId="09BECB31" w14:textId="190CE5E7" w:rsidR="00BA0912" w:rsidRPr="002A5004" w:rsidRDefault="00BA0912" w:rsidP="00252846">
            <w:pPr>
              <w:spacing w:line="440" w:lineRule="exact"/>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（二）</w:t>
            </w:r>
            <w:r w:rsidRPr="002A5004">
              <w:rPr>
                <w:rFonts w:ascii="方正仿宋_GBK" w:eastAsia="方正仿宋_GBK" w:hAnsi="方正仿宋_GBK" w:cs="方正仿宋_GBK" w:hint="eastAsia"/>
                <w:sz w:val="24"/>
              </w:rPr>
              <w:t>商务（10分）</w:t>
            </w:r>
          </w:p>
          <w:p w14:paraId="30CC70CF" w14:textId="77777777" w:rsidR="00252846" w:rsidRPr="00252846" w:rsidRDefault="00252846" w:rsidP="00252846">
            <w:pPr>
              <w:pStyle w:val="a0"/>
              <w:spacing w:after="0" w:line="560" w:lineRule="exact"/>
              <w:ind w:firstLineChars="200" w:firstLine="48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（1）201</w:t>
            </w:r>
            <w:r w:rsidRPr="00252846">
              <w:rPr>
                <w:rFonts w:ascii="方正仿宋_GBK" w:eastAsia="方正仿宋_GBK" w:hAnsi="方正仿宋_GBK" w:cs="方正仿宋_GBK"/>
                <w:sz w:val="24"/>
              </w:rPr>
              <w:t>8</w:t>
            </w:r>
            <w:r w:rsidRPr="00252846">
              <w:rPr>
                <w:rFonts w:ascii="方正仿宋_GBK" w:eastAsia="方正仿宋_GBK" w:hAnsi="方正仿宋_GBK" w:cs="方正仿宋_GBK" w:hint="eastAsia"/>
                <w:sz w:val="24"/>
              </w:rPr>
              <w:t>年1月1日-投标截止日（以合同签订时间为准），具有体量大于4万平方米以上商业项目咨询类业绩，每提供一个得</w:t>
            </w:r>
            <w:r w:rsidRPr="00252846">
              <w:rPr>
                <w:rFonts w:ascii="方正仿宋_GBK" w:eastAsia="方正仿宋_GBK" w:hAnsi="方正仿宋_GBK" w:cs="方正仿宋_GBK"/>
                <w:sz w:val="24"/>
              </w:rPr>
              <w:t>2</w:t>
            </w:r>
            <w:r w:rsidRPr="00252846">
              <w:rPr>
                <w:rFonts w:ascii="方正仿宋_GBK" w:eastAsia="方正仿宋_GBK" w:hAnsi="方正仿宋_GBK" w:cs="方正仿宋_GBK" w:hint="eastAsia"/>
                <w:sz w:val="24"/>
              </w:rPr>
              <w:t>分，最多得4分；（附合同复印件并加盖鲜章）</w:t>
            </w:r>
          </w:p>
          <w:p w14:paraId="2E10897F" w14:textId="77777777" w:rsidR="00252846" w:rsidRPr="00252846" w:rsidRDefault="00252846" w:rsidP="00252846">
            <w:pPr>
              <w:pStyle w:val="a0"/>
              <w:spacing w:after="0" w:line="560" w:lineRule="exact"/>
              <w:ind w:firstLineChars="200" w:firstLine="48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（2）有商业项目建筑优化专项咨询类业绩（须在合同服务项里面能明确体现设计优化、设计建议、设计顾问、综合服务等内容），每提供一个得</w:t>
            </w:r>
            <w:r w:rsidRPr="00252846">
              <w:rPr>
                <w:rFonts w:ascii="方正仿宋_GBK" w:eastAsia="方正仿宋_GBK" w:hAnsi="方正仿宋_GBK" w:cs="方正仿宋_GBK"/>
                <w:sz w:val="24"/>
              </w:rPr>
              <w:t>3</w:t>
            </w:r>
            <w:r w:rsidRPr="00252846">
              <w:rPr>
                <w:rFonts w:ascii="方正仿宋_GBK" w:eastAsia="方正仿宋_GBK" w:hAnsi="方正仿宋_GBK" w:cs="方正仿宋_GBK" w:hint="eastAsia"/>
                <w:sz w:val="24"/>
              </w:rPr>
              <w:t>分，最多得6分；（附合同复印件并加盖鲜章）</w:t>
            </w:r>
          </w:p>
          <w:p w14:paraId="4B778DE0" w14:textId="77777777" w:rsidR="00252846" w:rsidRPr="00252846" w:rsidRDefault="00252846" w:rsidP="00252846">
            <w:pPr>
              <w:pStyle w:val="a0"/>
              <w:spacing w:after="0" w:line="560" w:lineRule="exact"/>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注：同一业绩以上两项可以重复得分。</w:t>
            </w:r>
          </w:p>
          <w:p w14:paraId="156EA7CB" w14:textId="483F5334" w:rsidR="00252846" w:rsidRPr="00252846" w:rsidRDefault="00252846" w:rsidP="00252846">
            <w:pPr>
              <w:pStyle w:val="a0"/>
              <w:spacing w:after="0" w:line="560" w:lineRule="exact"/>
              <w:ind w:firstLineChars="300" w:firstLine="720"/>
              <w:rPr>
                <w:rFonts w:ascii="方正仿宋_GBK" w:eastAsia="方正仿宋_GBK" w:hAnsi="方正仿宋_GBK" w:cs="方正仿宋_GBK"/>
                <w:sz w:val="24"/>
              </w:rPr>
            </w:pPr>
            <w:r>
              <w:rPr>
                <w:rFonts w:ascii="方正仿宋_GBK" w:eastAsia="方正仿宋_GBK" w:hAnsi="方正仿宋_GBK" w:cs="方正仿宋_GBK" w:hint="eastAsia"/>
                <w:sz w:val="24"/>
              </w:rPr>
              <w:t>（三）</w:t>
            </w:r>
            <w:r w:rsidRPr="00252846">
              <w:rPr>
                <w:rFonts w:ascii="方正仿宋_GBK" w:eastAsia="方正仿宋_GBK" w:hAnsi="方正仿宋_GBK" w:cs="方正仿宋_GBK" w:hint="eastAsia"/>
                <w:sz w:val="24"/>
              </w:rPr>
              <w:t>技术方案（</w:t>
            </w:r>
            <w:r w:rsidRPr="00252846">
              <w:rPr>
                <w:rFonts w:ascii="方正仿宋_GBK" w:eastAsia="方正仿宋_GBK" w:hAnsi="方正仿宋_GBK" w:cs="方正仿宋_GBK"/>
                <w:sz w:val="24"/>
              </w:rPr>
              <w:t>3</w:t>
            </w:r>
            <w:r w:rsidRPr="00252846">
              <w:rPr>
                <w:rFonts w:ascii="方正仿宋_GBK" w:eastAsia="方正仿宋_GBK" w:hAnsi="方正仿宋_GBK" w:cs="方正仿宋_GBK" w:hint="eastAsia"/>
                <w:sz w:val="24"/>
              </w:rPr>
              <w:t>0分）技术方案呈现形式：</w:t>
            </w:r>
            <w:r>
              <w:rPr>
                <w:rFonts w:ascii="方正仿宋_GBK" w:eastAsia="方正仿宋_GBK" w:hAnsi="方正仿宋_GBK" w:cs="方正仿宋_GBK" w:hint="eastAsia"/>
                <w:sz w:val="24"/>
              </w:rPr>
              <w:t>P</w:t>
            </w:r>
            <w:r>
              <w:rPr>
                <w:rFonts w:ascii="方正仿宋_GBK" w:eastAsia="方正仿宋_GBK" w:hAnsi="方正仿宋_GBK" w:cs="方正仿宋_GBK"/>
                <w:sz w:val="24"/>
              </w:rPr>
              <w:t>PT</w:t>
            </w:r>
            <w:r>
              <w:rPr>
                <w:rFonts w:ascii="方正仿宋_GBK" w:eastAsia="方正仿宋_GBK" w:hAnsi="方正仿宋_GBK" w:cs="方正仿宋_GBK" w:hint="eastAsia"/>
                <w:sz w:val="24"/>
              </w:rPr>
              <w:t>版本</w:t>
            </w:r>
            <w:r w:rsidRPr="00252846">
              <w:rPr>
                <w:rFonts w:ascii="方正仿宋_GBK" w:eastAsia="方正仿宋_GBK" w:hAnsi="方正仿宋_GBK" w:cs="方正仿宋_GBK" w:hint="eastAsia"/>
                <w:sz w:val="24"/>
              </w:rPr>
              <w:t>及2</w:t>
            </w:r>
            <w:r w:rsidRPr="00252846">
              <w:rPr>
                <w:rFonts w:ascii="方正仿宋_GBK" w:eastAsia="方正仿宋_GBK" w:hAnsi="方正仿宋_GBK" w:cs="方正仿宋_GBK"/>
                <w:sz w:val="24"/>
              </w:rPr>
              <w:t>0</w:t>
            </w:r>
            <w:r w:rsidRPr="00252846">
              <w:rPr>
                <w:rFonts w:ascii="方正仿宋_GBK" w:eastAsia="方正仿宋_GBK" w:hAnsi="方正仿宋_GBK" w:cs="方正仿宋_GBK" w:hint="eastAsia"/>
                <w:sz w:val="24"/>
              </w:rPr>
              <w:t>分钟现场汇报</w:t>
            </w:r>
          </w:p>
          <w:p w14:paraId="5127DA8E" w14:textId="77777777" w:rsidR="00252846" w:rsidRPr="00252846" w:rsidRDefault="00252846" w:rsidP="00252846">
            <w:pPr>
              <w:pStyle w:val="a0"/>
              <w:spacing w:after="0" w:line="560" w:lineRule="exact"/>
              <w:ind w:firstLineChars="300" w:firstLine="72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（1）过往成功案例分析及展示。（</w:t>
            </w:r>
            <w:r w:rsidRPr="00252846">
              <w:rPr>
                <w:rFonts w:ascii="方正仿宋_GBK" w:eastAsia="方正仿宋_GBK" w:hAnsi="方正仿宋_GBK" w:cs="方正仿宋_GBK"/>
                <w:sz w:val="24"/>
              </w:rPr>
              <w:t>15</w:t>
            </w:r>
            <w:r w:rsidRPr="00252846">
              <w:rPr>
                <w:rFonts w:ascii="方正仿宋_GBK" w:eastAsia="方正仿宋_GBK" w:hAnsi="方正仿宋_GBK" w:cs="方正仿宋_GBK" w:hint="eastAsia"/>
                <w:sz w:val="24"/>
              </w:rPr>
              <w:t>分）</w:t>
            </w:r>
          </w:p>
          <w:p w14:paraId="00F86231" w14:textId="77777777" w:rsidR="00252846" w:rsidRPr="00252846" w:rsidRDefault="00252846" w:rsidP="00252846">
            <w:pPr>
              <w:pStyle w:val="a0"/>
              <w:spacing w:after="0" w:line="560" w:lineRule="exact"/>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过往类似的商业设计顾问案例分析及展示，精准对标项目核心问题、功能定位清晰合理、设计跟踪工作完成良好，项目实际落地情况效果达到预期。</w:t>
            </w:r>
          </w:p>
          <w:p w14:paraId="53DB94CB" w14:textId="77777777" w:rsidR="00252846" w:rsidRPr="00252846" w:rsidRDefault="00252846" w:rsidP="00252846">
            <w:pPr>
              <w:pStyle w:val="a0"/>
              <w:spacing w:after="0" w:line="560" w:lineRule="exact"/>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优得1</w:t>
            </w:r>
            <w:r w:rsidRPr="00252846">
              <w:rPr>
                <w:rFonts w:ascii="方正仿宋_GBK" w:eastAsia="方正仿宋_GBK" w:hAnsi="方正仿宋_GBK" w:cs="方正仿宋_GBK"/>
                <w:sz w:val="24"/>
              </w:rPr>
              <w:t>2</w:t>
            </w:r>
            <w:r w:rsidRPr="00252846">
              <w:rPr>
                <w:rFonts w:ascii="方正仿宋_GBK" w:eastAsia="方正仿宋_GBK" w:hAnsi="方正仿宋_GBK" w:cs="方正仿宋_GBK" w:hint="eastAsia"/>
                <w:sz w:val="24"/>
              </w:rPr>
              <w:t>-</w:t>
            </w:r>
            <w:r w:rsidRPr="00252846">
              <w:rPr>
                <w:rFonts w:ascii="方正仿宋_GBK" w:eastAsia="方正仿宋_GBK" w:hAnsi="方正仿宋_GBK" w:cs="方正仿宋_GBK"/>
                <w:sz w:val="24"/>
              </w:rPr>
              <w:t>15</w:t>
            </w:r>
            <w:r w:rsidRPr="00252846">
              <w:rPr>
                <w:rFonts w:ascii="方正仿宋_GBK" w:eastAsia="方正仿宋_GBK" w:hAnsi="方正仿宋_GBK" w:cs="方正仿宋_GBK" w:hint="eastAsia"/>
                <w:sz w:val="24"/>
              </w:rPr>
              <w:t>分，良得</w:t>
            </w:r>
            <w:r w:rsidRPr="00252846">
              <w:rPr>
                <w:rFonts w:ascii="方正仿宋_GBK" w:eastAsia="方正仿宋_GBK" w:hAnsi="方正仿宋_GBK" w:cs="方正仿宋_GBK"/>
                <w:sz w:val="24"/>
              </w:rPr>
              <w:t>9</w:t>
            </w:r>
            <w:r w:rsidRPr="00252846">
              <w:rPr>
                <w:rFonts w:ascii="方正仿宋_GBK" w:eastAsia="方正仿宋_GBK" w:hAnsi="方正仿宋_GBK" w:cs="方正仿宋_GBK" w:hint="eastAsia"/>
                <w:sz w:val="24"/>
              </w:rPr>
              <w:t>-</w:t>
            </w:r>
            <w:r w:rsidRPr="00252846">
              <w:rPr>
                <w:rFonts w:ascii="方正仿宋_GBK" w:eastAsia="方正仿宋_GBK" w:hAnsi="方正仿宋_GBK" w:cs="方正仿宋_GBK"/>
                <w:sz w:val="24"/>
              </w:rPr>
              <w:t>11</w:t>
            </w:r>
            <w:r w:rsidRPr="00252846">
              <w:rPr>
                <w:rFonts w:ascii="方正仿宋_GBK" w:eastAsia="方正仿宋_GBK" w:hAnsi="方正仿宋_GBK" w:cs="方正仿宋_GBK" w:hint="eastAsia"/>
                <w:sz w:val="24"/>
              </w:rPr>
              <w:t>分，差得0-</w:t>
            </w:r>
            <w:r w:rsidRPr="00252846">
              <w:rPr>
                <w:rFonts w:ascii="方正仿宋_GBK" w:eastAsia="方正仿宋_GBK" w:hAnsi="方正仿宋_GBK" w:cs="方正仿宋_GBK"/>
                <w:sz w:val="24"/>
              </w:rPr>
              <w:t>8</w:t>
            </w:r>
            <w:r w:rsidRPr="00252846">
              <w:rPr>
                <w:rFonts w:ascii="方正仿宋_GBK" w:eastAsia="方正仿宋_GBK" w:hAnsi="方正仿宋_GBK" w:cs="方正仿宋_GBK" w:hint="eastAsia"/>
                <w:sz w:val="24"/>
              </w:rPr>
              <w:t>分；</w:t>
            </w:r>
          </w:p>
          <w:p w14:paraId="29E802EB" w14:textId="77777777" w:rsidR="00252846" w:rsidRPr="00252846" w:rsidRDefault="00252846" w:rsidP="00252846">
            <w:pPr>
              <w:pStyle w:val="a0"/>
              <w:spacing w:after="0" w:line="560" w:lineRule="exact"/>
              <w:ind w:firstLineChars="300" w:firstLine="720"/>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w:t>
            </w:r>
            <w:r w:rsidRPr="00252846">
              <w:rPr>
                <w:rFonts w:ascii="方正仿宋_GBK" w:eastAsia="方正仿宋_GBK" w:hAnsi="方正仿宋_GBK" w:cs="方正仿宋_GBK"/>
                <w:sz w:val="24"/>
              </w:rPr>
              <w:t>2</w:t>
            </w:r>
            <w:r w:rsidRPr="00252846">
              <w:rPr>
                <w:rFonts w:ascii="方正仿宋_GBK" w:eastAsia="方正仿宋_GBK" w:hAnsi="方正仿宋_GBK" w:cs="方正仿宋_GBK" w:hint="eastAsia"/>
                <w:sz w:val="24"/>
              </w:rPr>
              <w:t>）对项目的初步设计建议、工作开展思路。（</w:t>
            </w:r>
            <w:r w:rsidRPr="00252846">
              <w:rPr>
                <w:rFonts w:ascii="方正仿宋_GBK" w:eastAsia="方正仿宋_GBK" w:hAnsi="方正仿宋_GBK" w:cs="方正仿宋_GBK"/>
                <w:sz w:val="24"/>
              </w:rPr>
              <w:t>15</w:t>
            </w:r>
            <w:r w:rsidRPr="00252846">
              <w:rPr>
                <w:rFonts w:ascii="方正仿宋_GBK" w:eastAsia="方正仿宋_GBK" w:hAnsi="方正仿宋_GBK" w:cs="方正仿宋_GBK" w:hint="eastAsia"/>
                <w:sz w:val="24"/>
              </w:rPr>
              <w:t>分）</w:t>
            </w:r>
          </w:p>
          <w:p w14:paraId="44C4C823" w14:textId="77777777" w:rsidR="00252846" w:rsidRPr="00252846" w:rsidRDefault="00252846" w:rsidP="00252846">
            <w:pPr>
              <w:pStyle w:val="a0"/>
              <w:spacing w:after="0" w:line="560" w:lineRule="exact"/>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1、依据现有重庆东站片区规划设计内容，提供相应的设计建议及方向，准确把握项目发展重点及难点。</w:t>
            </w:r>
          </w:p>
          <w:p w14:paraId="4C3ECD97" w14:textId="77777777" w:rsidR="00252846" w:rsidRPr="00252846" w:rsidRDefault="00252846" w:rsidP="00252846">
            <w:pPr>
              <w:pStyle w:val="a0"/>
              <w:spacing w:after="0" w:line="560" w:lineRule="exact"/>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2、能有效地把握项目重点、难点、思路清晰，工作开展思路符合甲方实际需求。</w:t>
            </w:r>
          </w:p>
          <w:p w14:paraId="2C391638" w14:textId="7FF07ED9" w:rsidR="004547A1" w:rsidRPr="00252846" w:rsidRDefault="00252846" w:rsidP="00252846">
            <w:pPr>
              <w:pStyle w:val="a0"/>
              <w:spacing w:after="0" w:line="560" w:lineRule="exact"/>
              <w:rPr>
                <w:rFonts w:ascii="方正仿宋_GBK" w:eastAsia="方正仿宋_GBK" w:hAnsi="方正仿宋_GBK" w:cs="方正仿宋_GBK"/>
                <w:sz w:val="24"/>
              </w:rPr>
            </w:pPr>
            <w:r w:rsidRPr="00252846">
              <w:rPr>
                <w:rFonts w:ascii="方正仿宋_GBK" w:eastAsia="方正仿宋_GBK" w:hAnsi="方正仿宋_GBK" w:cs="方正仿宋_GBK" w:hint="eastAsia"/>
                <w:sz w:val="24"/>
              </w:rPr>
              <w:t>优得1</w:t>
            </w:r>
            <w:r w:rsidRPr="00252846">
              <w:rPr>
                <w:rFonts w:ascii="方正仿宋_GBK" w:eastAsia="方正仿宋_GBK" w:hAnsi="方正仿宋_GBK" w:cs="方正仿宋_GBK"/>
                <w:sz w:val="24"/>
              </w:rPr>
              <w:t>2</w:t>
            </w:r>
            <w:r w:rsidRPr="00252846">
              <w:rPr>
                <w:rFonts w:ascii="方正仿宋_GBK" w:eastAsia="方正仿宋_GBK" w:hAnsi="方正仿宋_GBK" w:cs="方正仿宋_GBK" w:hint="eastAsia"/>
                <w:sz w:val="24"/>
              </w:rPr>
              <w:t>-</w:t>
            </w:r>
            <w:r w:rsidRPr="00252846">
              <w:rPr>
                <w:rFonts w:ascii="方正仿宋_GBK" w:eastAsia="方正仿宋_GBK" w:hAnsi="方正仿宋_GBK" w:cs="方正仿宋_GBK"/>
                <w:sz w:val="24"/>
              </w:rPr>
              <w:t>15</w:t>
            </w:r>
            <w:r w:rsidRPr="00252846">
              <w:rPr>
                <w:rFonts w:ascii="方正仿宋_GBK" w:eastAsia="方正仿宋_GBK" w:hAnsi="方正仿宋_GBK" w:cs="方正仿宋_GBK" w:hint="eastAsia"/>
                <w:sz w:val="24"/>
              </w:rPr>
              <w:t>分，良得</w:t>
            </w:r>
            <w:r w:rsidRPr="00252846">
              <w:rPr>
                <w:rFonts w:ascii="方正仿宋_GBK" w:eastAsia="方正仿宋_GBK" w:hAnsi="方正仿宋_GBK" w:cs="方正仿宋_GBK"/>
                <w:sz w:val="24"/>
              </w:rPr>
              <w:t>9</w:t>
            </w:r>
            <w:r w:rsidRPr="00252846">
              <w:rPr>
                <w:rFonts w:ascii="方正仿宋_GBK" w:eastAsia="方正仿宋_GBK" w:hAnsi="方正仿宋_GBK" w:cs="方正仿宋_GBK" w:hint="eastAsia"/>
                <w:sz w:val="24"/>
              </w:rPr>
              <w:t>-1</w:t>
            </w:r>
            <w:r w:rsidRPr="00252846">
              <w:rPr>
                <w:rFonts w:ascii="方正仿宋_GBK" w:eastAsia="方正仿宋_GBK" w:hAnsi="方正仿宋_GBK" w:cs="方正仿宋_GBK"/>
                <w:sz w:val="24"/>
              </w:rPr>
              <w:t>1</w:t>
            </w:r>
            <w:r w:rsidRPr="00252846">
              <w:rPr>
                <w:rFonts w:ascii="方正仿宋_GBK" w:eastAsia="方正仿宋_GBK" w:hAnsi="方正仿宋_GBK" w:cs="方正仿宋_GBK" w:hint="eastAsia"/>
                <w:sz w:val="24"/>
              </w:rPr>
              <w:t>分，差得0-</w:t>
            </w:r>
            <w:r w:rsidRPr="00252846">
              <w:rPr>
                <w:rFonts w:ascii="方正仿宋_GBK" w:eastAsia="方正仿宋_GBK" w:hAnsi="方正仿宋_GBK" w:cs="方正仿宋_GBK"/>
                <w:sz w:val="24"/>
              </w:rPr>
              <w:t>8</w:t>
            </w:r>
            <w:r w:rsidRPr="00252846">
              <w:rPr>
                <w:rFonts w:ascii="方正仿宋_GBK" w:eastAsia="方正仿宋_GBK" w:hAnsi="方正仿宋_GBK" w:cs="方正仿宋_GBK" w:hint="eastAsia"/>
                <w:sz w:val="24"/>
              </w:rPr>
              <w:t>分；</w:t>
            </w:r>
          </w:p>
        </w:tc>
      </w:tr>
      <w:tr w:rsidR="004547A1" w14:paraId="39719868" w14:textId="77777777">
        <w:trPr>
          <w:trHeight w:hRule="exact" w:val="567"/>
        </w:trPr>
        <w:tc>
          <w:tcPr>
            <w:tcW w:w="9498" w:type="dxa"/>
            <w:gridSpan w:val="2"/>
            <w:vAlign w:val="center"/>
          </w:tcPr>
          <w:p w14:paraId="609CADEB"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lastRenderedPageBreak/>
              <w:t>五、比选文件组成及要求</w:t>
            </w:r>
          </w:p>
          <w:p w14:paraId="75C8F526" w14:textId="77777777" w:rsidR="004547A1" w:rsidRDefault="004547A1">
            <w:pPr>
              <w:spacing w:line="440" w:lineRule="exact"/>
              <w:rPr>
                <w:rFonts w:ascii="方正仿宋_GBK" w:eastAsia="方正仿宋_GBK" w:hAnsi="方正仿宋_GBK" w:cs="方正仿宋_GBK"/>
                <w:sz w:val="24"/>
              </w:rPr>
            </w:pPr>
          </w:p>
        </w:tc>
      </w:tr>
      <w:tr w:rsidR="004547A1" w14:paraId="591212A8" w14:textId="77777777">
        <w:trPr>
          <w:trHeight w:hRule="exact" w:val="2782"/>
        </w:trPr>
        <w:tc>
          <w:tcPr>
            <w:tcW w:w="9498" w:type="dxa"/>
            <w:gridSpan w:val="2"/>
            <w:vAlign w:val="center"/>
          </w:tcPr>
          <w:p w14:paraId="55F0B34F"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1.邀请文件包括但不限于以下内容：（1）比选函及报价清单；（2）营业执照；（3）法定代表人或授权代理人身份证明及授权委托书；（4）公司业绩证明材料；（5）项目负责人及团队简历；（6）根据竞争性比选项目要求情况需要添加的其他资料等。</w:t>
            </w:r>
          </w:p>
          <w:p w14:paraId="0E1BBC43"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 xml:space="preserve">    2.要求提供的资料均需加盖鲜章，所有资料密封并在密封袋上写明单位名称并加盖公章。</w:t>
            </w:r>
          </w:p>
        </w:tc>
      </w:tr>
      <w:tr w:rsidR="004547A1" w14:paraId="52A15E12" w14:textId="77777777">
        <w:trPr>
          <w:trHeight w:hRule="exact" w:val="1069"/>
        </w:trPr>
        <w:tc>
          <w:tcPr>
            <w:tcW w:w="9498" w:type="dxa"/>
            <w:gridSpan w:val="2"/>
            <w:vAlign w:val="center"/>
          </w:tcPr>
          <w:p w14:paraId="25629957" w14:textId="77777777" w:rsidR="004547A1" w:rsidRDefault="00000000">
            <w:pPr>
              <w:spacing w:line="440" w:lineRule="exact"/>
              <w:rPr>
                <w:rFonts w:ascii="方正仿宋_GBK" w:eastAsia="方正仿宋_GBK" w:hAnsi="方正仿宋_GBK" w:cs="方正仿宋_GBK"/>
                <w:sz w:val="24"/>
              </w:rPr>
            </w:pPr>
            <w:r>
              <w:rPr>
                <w:rFonts w:ascii="方正仿宋_GBK" w:eastAsia="方正仿宋_GBK" w:hAnsi="方正仿宋_GBK" w:cs="方正仿宋_GBK" w:hint="eastAsia"/>
                <w:sz w:val="24"/>
              </w:rPr>
              <w:t>六、否决比选条款</w:t>
            </w:r>
          </w:p>
        </w:tc>
      </w:tr>
      <w:tr w:rsidR="004547A1" w14:paraId="3ACC77D3" w14:textId="77777777">
        <w:trPr>
          <w:trHeight w:hRule="exact" w:val="4617"/>
        </w:trPr>
        <w:tc>
          <w:tcPr>
            <w:tcW w:w="9498" w:type="dxa"/>
            <w:gridSpan w:val="2"/>
            <w:vAlign w:val="center"/>
          </w:tcPr>
          <w:p w14:paraId="13A2AC9D" w14:textId="77777777" w:rsidR="004547A1" w:rsidRDefault="00000000">
            <w:pPr>
              <w:numPr>
                <w:ilvl w:val="255"/>
                <w:numId w:val="0"/>
              </w:num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1、</w:t>
            </w:r>
            <w:r>
              <w:rPr>
                <w:rFonts w:ascii="方正仿宋_GBK" w:eastAsia="方正仿宋_GBK" w:hAnsi="方正仿宋_GBK" w:cs="方正仿宋_GBK" w:hint="eastAsia"/>
                <w:sz w:val="24"/>
                <w:lang w:val="zh-TW" w:eastAsia="zh-TW"/>
              </w:rPr>
              <w:t>未在规定的时间内递交</w:t>
            </w:r>
            <w:r>
              <w:rPr>
                <w:rFonts w:ascii="方正仿宋_GBK" w:eastAsia="方正仿宋_GBK" w:hAnsi="方正仿宋_GBK" w:cs="方正仿宋_GBK" w:hint="eastAsia"/>
                <w:sz w:val="24"/>
                <w:lang w:val="zh-TW"/>
              </w:rPr>
              <w:t>比选</w:t>
            </w:r>
            <w:r>
              <w:rPr>
                <w:rFonts w:ascii="方正仿宋_GBK" w:eastAsia="方正仿宋_GBK" w:hAnsi="方正仿宋_GBK" w:cs="方正仿宋_GBK" w:hint="eastAsia"/>
                <w:sz w:val="24"/>
                <w:lang w:val="zh-TW" w:eastAsia="zh-TW"/>
              </w:rPr>
              <w:t>文件；</w:t>
            </w:r>
          </w:p>
          <w:p w14:paraId="62C4AEDE" w14:textId="77777777" w:rsidR="004547A1"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2、</w:t>
            </w:r>
            <w:r>
              <w:rPr>
                <w:rFonts w:ascii="方正仿宋_GBK" w:eastAsia="方正仿宋_GBK" w:hAnsi="方正仿宋_GBK" w:cs="方正仿宋_GBK" w:hint="eastAsia"/>
                <w:sz w:val="24"/>
                <w:lang w:val="zh-TW" w:eastAsia="zh-TW"/>
              </w:rPr>
              <w:t>报价超过最高限价；</w:t>
            </w:r>
          </w:p>
          <w:p w14:paraId="2E755E74" w14:textId="77777777" w:rsidR="004547A1"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hint="eastAsia"/>
                <w:sz w:val="24"/>
              </w:rPr>
              <w:t>3、</w:t>
            </w:r>
            <w:r>
              <w:rPr>
                <w:rFonts w:ascii="方正仿宋_GBK" w:eastAsia="方正仿宋_GBK" w:hAnsi="方正仿宋_GBK" w:cs="方正仿宋_GBK" w:hint="eastAsia"/>
                <w:sz w:val="24"/>
                <w:lang w:val="zh-TW" w:eastAsia="zh-TW"/>
              </w:rPr>
              <w:t>法定代表人（负责人）或其委托代理人的签字（或盖章）不齐全，授权代理人身份证明不符合；</w:t>
            </w:r>
          </w:p>
          <w:p w14:paraId="67B55FE1" w14:textId="77777777" w:rsidR="004547A1" w:rsidRDefault="00000000">
            <w:pPr>
              <w:spacing w:line="440" w:lineRule="exact"/>
              <w:ind w:firstLineChars="200" w:firstLine="480"/>
              <w:rPr>
                <w:rFonts w:ascii="方正仿宋_GBK" w:eastAsia="方正仿宋_GBK" w:hAnsi="方正仿宋_GBK" w:cs="方正仿宋_GBK"/>
                <w:sz w:val="24"/>
                <w:lang w:val="zh-TW"/>
              </w:rPr>
            </w:pPr>
            <w:r>
              <w:rPr>
                <w:rFonts w:ascii="方正仿宋_GBK" w:eastAsia="方正仿宋_GBK" w:hAnsi="方正仿宋_GBK" w:cs="方正仿宋_GBK" w:hint="eastAsia"/>
                <w:sz w:val="24"/>
              </w:rPr>
              <w:t>4、</w:t>
            </w:r>
            <w:r>
              <w:rPr>
                <w:rFonts w:ascii="方正仿宋_GBK" w:eastAsia="方正仿宋_GBK" w:hAnsi="方正仿宋_GBK" w:cs="方正仿宋_GBK" w:hint="eastAsia"/>
                <w:sz w:val="24"/>
                <w:lang w:val="zh-TW" w:eastAsia="zh-TW"/>
              </w:rPr>
              <w:t>业绩证明材料不符合文件上述要求，审查内容：合同时间、合同服务内容（提供合同复印件）。字迹不清晰或难以辨认视为不符合要求；</w:t>
            </w:r>
          </w:p>
          <w:p w14:paraId="342C2F7A" w14:textId="77777777" w:rsidR="004547A1" w:rsidRDefault="00000000">
            <w:pPr>
              <w:spacing w:line="440" w:lineRule="exact"/>
              <w:ind w:firstLineChars="200" w:firstLine="480"/>
              <w:rPr>
                <w:rFonts w:ascii="方正仿宋_GBK" w:eastAsia="方正仿宋_GBK" w:hAnsi="方正仿宋_GBK" w:cs="方正仿宋_GBK"/>
                <w:sz w:val="24"/>
                <w:lang w:val="zh-TW" w:eastAsia="zh-TW"/>
              </w:rPr>
            </w:pPr>
            <w:r>
              <w:rPr>
                <w:rFonts w:ascii="方正仿宋_GBK" w:eastAsia="方正仿宋_GBK" w:hAnsi="方正仿宋_GBK" w:cs="方正仿宋_GBK"/>
                <w:sz w:val="24"/>
              </w:rPr>
              <w:t>5</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lang w:val="zh-TW"/>
              </w:rPr>
              <w:t>比选</w:t>
            </w:r>
            <w:r>
              <w:rPr>
                <w:rFonts w:ascii="方正仿宋_GBK" w:eastAsia="方正仿宋_GBK" w:hAnsi="方正仿宋_GBK" w:cs="方正仿宋_GBK" w:hint="eastAsia"/>
                <w:sz w:val="24"/>
                <w:lang w:val="zh-TW" w:eastAsia="zh-TW"/>
              </w:rPr>
              <w:t>文件未按要求加盖公章；</w:t>
            </w:r>
          </w:p>
          <w:p w14:paraId="1E263503" w14:textId="77777777" w:rsidR="004547A1" w:rsidRDefault="00000000">
            <w:pPr>
              <w:spacing w:line="440" w:lineRule="exact"/>
              <w:ind w:firstLineChars="200" w:firstLine="480"/>
              <w:rPr>
                <w:rFonts w:ascii="方正仿宋_GBK" w:eastAsia="方正仿宋_GBK" w:hAnsi="方正仿宋_GBK" w:cs="方正仿宋_GBK"/>
                <w:szCs w:val="22"/>
              </w:rPr>
            </w:pPr>
            <w:r>
              <w:rPr>
                <w:rFonts w:ascii="方正仿宋_GBK" w:eastAsia="方正仿宋_GBK" w:hAnsi="方正仿宋_GBK" w:cs="方正仿宋_GBK"/>
                <w:sz w:val="24"/>
              </w:rPr>
              <w:t>6</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lang w:val="zh-TW" w:eastAsia="zh-TW"/>
              </w:rPr>
              <w:t>发现串通投标或弄虚作假或有其他违法行为的。</w:t>
            </w:r>
          </w:p>
        </w:tc>
      </w:tr>
    </w:tbl>
    <w:p w14:paraId="511DBB48" w14:textId="77777777" w:rsidR="004547A1" w:rsidRDefault="00000000">
      <w:pPr>
        <w:jc w:val="right"/>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重庆城市综合交通枢纽（集团）有限公司</w:t>
      </w:r>
    </w:p>
    <w:p w14:paraId="7CA6ACFE" w14:textId="69F31E88" w:rsidR="004547A1" w:rsidRDefault="00000000">
      <w:pPr>
        <w:pStyle w:val="3"/>
        <w:ind w:firstLineChars="2300" w:firstLine="6440"/>
        <w:rPr>
          <w:rFonts w:ascii="方正仿宋_GBK" w:eastAsia="方正仿宋_GBK" w:hAnsi="仿宋_GB2312" w:cs="仿宋_GB2312"/>
          <w:b w:val="0"/>
          <w:bCs w:val="0"/>
          <w:sz w:val="28"/>
          <w:szCs w:val="28"/>
        </w:rPr>
      </w:pPr>
      <w:r>
        <w:rPr>
          <w:rFonts w:ascii="方正仿宋_GBK" w:eastAsia="方正仿宋_GBK" w:hAnsi="仿宋_GB2312" w:cs="仿宋_GB2312" w:hint="eastAsia"/>
          <w:b w:val="0"/>
          <w:bCs w:val="0"/>
          <w:sz w:val="28"/>
          <w:szCs w:val="28"/>
        </w:rPr>
        <w:t>202</w:t>
      </w:r>
      <w:r w:rsidR="00776489">
        <w:rPr>
          <w:rFonts w:ascii="方正仿宋_GBK" w:eastAsia="方正仿宋_GBK" w:hAnsi="仿宋_GB2312" w:cs="仿宋_GB2312"/>
          <w:b w:val="0"/>
          <w:bCs w:val="0"/>
          <w:sz w:val="28"/>
          <w:szCs w:val="28"/>
        </w:rPr>
        <w:t>3</w:t>
      </w:r>
      <w:r>
        <w:rPr>
          <w:rFonts w:ascii="方正仿宋_GBK" w:eastAsia="方正仿宋_GBK" w:hAnsi="仿宋_GB2312" w:cs="仿宋_GB2312" w:hint="eastAsia"/>
          <w:b w:val="0"/>
          <w:bCs w:val="0"/>
          <w:sz w:val="28"/>
          <w:szCs w:val="28"/>
        </w:rPr>
        <w:t>年  月  日</w:t>
      </w:r>
    </w:p>
    <w:p w14:paraId="2147856F" w14:textId="77777777" w:rsidR="004547A1" w:rsidRDefault="004547A1">
      <w:pPr>
        <w:rPr>
          <w:rFonts w:ascii="方正仿宋_GBK" w:eastAsia="方正仿宋_GBK" w:hAnsi="仿宋_GB2312" w:cs="仿宋_GB2312"/>
          <w:sz w:val="28"/>
          <w:szCs w:val="28"/>
        </w:rPr>
      </w:pPr>
    </w:p>
    <w:p w14:paraId="4FD6C239" w14:textId="77777777" w:rsidR="004547A1" w:rsidRDefault="004547A1">
      <w:pPr>
        <w:pStyle w:val="a0"/>
      </w:pPr>
    </w:p>
    <w:p w14:paraId="7CE5E8CF" w14:textId="77777777" w:rsidR="004547A1" w:rsidRDefault="004547A1"/>
    <w:p w14:paraId="1B2140D1" w14:textId="77777777" w:rsidR="004547A1" w:rsidRDefault="004547A1">
      <w:pPr>
        <w:pStyle w:val="a0"/>
      </w:pPr>
    </w:p>
    <w:p w14:paraId="65C04FE4" w14:textId="77777777" w:rsidR="004547A1" w:rsidRDefault="004547A1"/>
    <w:p w14:paraId="1DC5BFFD" w14:textId="77777777" w:rsidR="004547A1" w:rsidRDefault="004547A1"/>
    <w:p w14:paraId="4662FE70" w14:textId="77777777" w:rsidR="004547A1" w:rsidRDefault="00000000">
      <w:pPr>
        <w:jc w:val="cente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格式一  比选函</w:t>
      </w:r>
    </w:p>
    <w:p w14:paraId="5EC7EAFF" w14:textId="77777777" w:rsidR="004547A1" w:rsidRDefault="00000000">
      <w:pPr>
        <w:rPr>
          <w:rFonts w:ascii="方正仿宋_GBK" w:eastAsia="方正仿宋_GBK" w:hAnsi="仿宋_GB2312" w:cs="仿宋_GB2312"/>
          <w:sz w:val="28"/>
          <w:szCs w:val="28"/>
          <w:u w:val="single"/>
        </w:rPr>
      </w:pPr>
      <w:r>
        <w:rPr>
          <w:rFonts w:ascii="方正仿宋_GBK" w:eastAsia="方正仿宋_GBK" w:hAnsi="仿宋_GB2312" w:cs="仿宋_GB2312" w:hint="eastAsia"/>
          <w:sz w:val="28"/>
          <w:szCs w:val="28"/>
          <w:u w:val="single"/>
        </w:rPr>
        <w:t xml:space="preserve">                      ：</w:t>
      </w:r>
    </w:p>
    <w:p w14:paraId="368F3073" w14:textId="48A678D0" w:rsidR="004547A1" w:rsidRPr="003517AD" w:rsidRDefault="00000000">
      <w:pPr>
        <w:rPr>
          <w:rFonts w:ascii="方正仿宋_GBK" w:eastAsia="方正仿宋_GBK" w:hAnsi="仿宋_GB2312" w:cs="仿宋_GB2312"/>
          <w:sz w:val="28"/>
          <w:szCs w:val="28"/>
          <w:u w:val="single"/>
        </w:rPr>
      </w:pPr>
      <w:r>
        <w:rPr>
          <w:rFonts w:ascii="方正仿宋_GBK" w:eastAsia="方正仿宋_GBK" w:hAnsi="仿宋_GB2312" w:cs="仿宋_GB2312" w:hint="eastAsia"/>
          <w:sz w:val="28"/>
          <w:szCs w:val="28"/>
        </w:rPr>
        <w:t xml:space="preserve">     根据贵方关于</w:t>
      </w:r>
      <w:r w:rsidR="00BA0912">
        <w:rPr>
          <w:rFonts w:ascii="方正仿宋_GBK" w:eastAsia="方正仿宋_GBK" w:hAnsi="仿宋_GB2312" w:cs="仿宋_GB2312" w:hint="eastAsia"/>
          <w:sz w:val="28"/>
          <w:szCs w:val="28"/>
          <w:u w:val="single"/>
        </w:rPr>
        <w:t xml:space="preserve"> </w:t>
      </w:r>
      <w:r w:rsidR="00BA0912">
        <w:rPr>
          <w:rFonts w:ascii="方正仿宋_GBK" w:eastAsia="方正仿宋_GBK" w:hAnsi="仿宋_GB2312" w:cs="仿宋_GB2312"/>
          <w:sz w:val="28"/>
          <w:szCs w:val="28"/>
          <w:u w:val="single"/>
        </w:rPr>
        <w:t xml:space="preserve"> </w:t>
      </w:r>
      <w:r w:rsidR="00252846" w:rsidRPr="00730EEA">
        <w:rPr>
          <w:rFonts w:ascii="仿宋_GB2312" w:eastAsia="仿宋_GB2312" w:hAnsi="仿宋_GB2312" w:cs="仿宋_GB2312" w:hint="eastAsia"/>
          <w:sz w:val="28"/>
          <w:szCs w:val="28"/>
          <w:u w:val="single"/>
        </w:rPr>
        <w:t>重庆东站商业商务用地设计顾问</w:t>
      </w:r>
      <w:r w:rsidR="00252846">
        <w:rPr>
          <w:rFonts w:ascii="仿宋_GB2312" w:eastAsia="仿宋_GB2312" w:hAnsi="仿宋_GB2312" w:cs="仿宋_GB2312" w:hint="eastAsia"/>
          <w:sz w:val="28"/>
          <w:szCs w:val="28"/>
          <w:u w:val="single"/>
        </w:rPr>
        <w:t>服务</w:t>
      </w:r>
      <w:r w:rsidR="00BA0912" w:rsidRPr="00BA0912">
        <w:rPr>
          <w:rFonts w:ascii="方正仿宋_GBK" w:eastAsia="方正仿宋_GBK" w:hAnsi="仿宋_GB2312" w:cs="仿宋_GB2312"/>
          <w:sz w:val="28"/>
          <w:szCs w:val="28"/>
          <w:u w:val="single"/>
        </w:rPr>
        <w:t xml:space="preserve"> </w:t>
      </w:r>
      <w:r w:rsidR="00BA0912">
        <w:rPr>
          <w:rFonts w:ascii="方正仿宋_GBK" w:eastAsia="方正仿宋_GBK" w:hAnsi="仿宋_GB2312" w:cs="仿宋_GB2312"/>
          <w:sz w:val="28"/>
          <w:szCs w:val="28"/>
          <w:u w:val="single"/>
        </w:rPr>
        <w:t xml:space="preserve"> </w:t>
      </w:r>
      <w:r>
        <w:rPr>
          <w:rFonts w:ascii="方正仿宋_GBK" w:eastAsia="方正仿宋_GBK" w:hAnsi="仿宋_GB2312" w:cs="仿宋_GB2312" w:hint="eastAsia"/>
          <w:sz w:val="28"/>
          <w:szCs w:val="28"/>
        </w:rPr>
        <w:t>的比选函文件，本公司正式授权的下述签字人</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（姓名和职务）代表本公司</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（比选被邀请人名称），提交本比选函。</w:t>
      </w:r>
    </w:p>
    <w:p w14:paraId="2E427043"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据此函，签字人兹宣布同意如下：</w:t>
      </w:r>
    </w:p>
    <w:p w14:paraId="45D994EE"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(1) </w:t>
      </w:r>
      <w:r>
        <w:rPr>
          <w:rFonts w:ascii="方正仿宋_GBK" w:eastAsia="方正仿宋_GBK" w:hAnsi="仿宋_GB2312" w:cs="仿宋_GB2312" w:hint="eastAsia"/>
          <w:sz w:val="28"/>
          <w:szCs w:val="28"/>
          <w:lang w:val="zh-TW" w:eastAsia="zh-TW"/>
        </w:rPr>
        <w:t>愿意接受</w:t>
      </w:r>
      <w:r>
        <w:rPr>
          <w:rFonts w:ascii="方正仿宋_GBK" w:eastAsia="方正仿宋_GBK" w:hAnsi="仿宋_GB2312" w:cs="仿宋_GB2312" w:hint="eastAsia"/>
          <w:sz w:val="28"/>
          <w:szCs w:val="28"/>
          <w:lang w:val="zh-TW"/>
        </w:rPr>
        <w:t>比选</w:t>
      </w:r>
      <w:r>
        <w:rPr>
          <w:rFonts w:ascii="方正仿宋_GBK" w:eastAsia="方正仿宋_GBK" w:hAnsi="仿宋_GB2312" w:cs="仿宋_GB2312" w:hint="eastAsia"/>
          <w:sz w:val="28"/>
          <w:szCs w:val="28"/>
          <w:lang w:val="zh-TW" w:eastAsia="zh-TW"/>
        </w:rPr>
        <w:t>文件中提出的酬金支付方式与合同条款，</w:t>
      </w:r>
      <w:r>
        <w:rPr>
          <w:rFonts w:ascii="方正仿宋_GBK" w:eastAsia="方正仿宋_GBK" w:hAnsi="仿宋_GB2312" w:cs="仿宋_GB2312" w:hint="eastAsia"/>
          <w:sz w:val="28"/>
          <w:szCs w:val="28"/>
        </w:rPr>
        <w:t>咨询服务费报价</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元（大写：</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hint="eastAsia"/>
          <w:sz w:val="28"/>
          <w:szCs w:val="28"/>
        </w:rPr>
        <w:t xml:space="preserve">）作为本项目报价（保留小数点后两位）。    </w:t>
      </w:r>
    </w:p>
    <w:p w14:paraId="47333917" w14:textId="77777777" w:rsidR="004547A1" w:rsidRDefault="00000000">
      <w:pPr>
        <w:ind w:firstLineChars="200" w:firstLine="560"/>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(2)我们已详细阅读了比选函全部内容，我们知道必须放弃提出含糊不清或误解的问题的权利。</w:t>
      </w:r>
    </w:p>
    <w:p w14:paraId="1321FDE7"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(3)我们保证根据规定履行合同责任和义务，不得要求变更甲方所报下浮比例。</w:t>
      </w:r>
    </w:p>
    <w:p w14:paraId="1A163287"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    (4)本比选函自开启之日起至项目全部完成之内有效。</w:t>
      </w:r>
    </w:p>
    <w:p w14:paraId="609D33F1"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报价人全称（公章）： </w:t>
      </w:r>
    </w:p>
    <w:p w14:paraId="09DE88A9"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通信地址：                              </w:t>
      </w:r>
    </w:p>
    <w:p w14:paraId="392D6248"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电话、传真：</w:t>
      </w:r>
    </w:p>
    <w:p w14:paraId="1D20486A" w14:textId="77777777" w:rsidR="004547A1" w:rsidRDefault="00000000">
      <w:pPr>
        <w:rPr>
          <w:rFonts w:ascii="方正仿宋_GBK" w:eastAsia="方正仿宋_GBK" w:hAnsi="仿宋_GB2312" w:cs="仿宋_GB2312"/>
          <w:sz w:val="28"/>
          <w:szCs w:val="28"/>
        </w:rPr>
      </w:pPr>
      <w:r>
        <w:rPr>
          <w:rFonts w:ascii="方正仿宋_GBK" w:eastAsia="方正仿宋_GBK" w:hAnsi="仿宋_GB2312" w:cs="仿宋_GB2312" w:hint="eastAsia"/>
          <w:sz w:val="28"/>
          <w:szCs w:val="28"/>
        </w:rPr>
        <w:t xml:space="preserve">报价人法定代表人（负责人）或授权代理人签字 </w:t>
      </w:r>
    </w:p>
    <w:p w14:paraId="7A86BF54" w14:textId="77777777" w:rsidR="004547A1" w:rsidRDefault="00000000">
      <w:pPr>
        <w:rPr>
          <w:rFonts w:ascii="仿宋_GB2312" w:eastAsia="仿宋_GB2312" w:hAnsi="仿宋_GB2312" w:cs="仿宋_GB2312"/>
          <w:sz w:val="28"/>
          <w:szCs w:val="28"/>
        </w:rPr>
      </w:pPr>
      <w:r>
        <w:rPr>
          <w:rFonts w:ascii="方正仿宋_GBK" w:eastAsia="方正仿宋_GBK" w:hAnsi="仿宋_GB2312" w:cs="仿宋_GB2312" w:hint="eastAsia"/>
          <w:sz w:val="28"/>
          <w:szCs w:val="28"/>
        </w:rPr>
        <w:t xml:space="preserve">日期： </w:t>
      </w:r>
      <w:r>
        <w:rPr>
          <w:rFonts w:ascii="仿宋_GB2312" w:eastAsia="仿宋_GB2312" w:hAnsi="仿宋_GB2312" w:cs="仿宋_GB2312" w:hint="eastAsia"/>
          <w:sz w:val="28"/>
          <w:szCs w:val="28"/>
        </w:rPr>
        <w:br w:type="page"/>
      </w:r>
    </w:p>
    <w:p w14:paraId="1E66FBE5" w14:textId="77777777" w:rsidR="004547A1" w:rsidRDefault="00000000">
      <w:pPr>
        <w:jc w:val="center"/>
        <w:rPr>
          <w:rFonts w:ascii="方正仿宋_GBK" w:eastAsia="方正仿宋_GBK" w:hAnsi="宋体" w:cs="宋体"/>
          <w:b/>
          <w:kern w:val="0"/>
          <w:sz w:val="24"/>
        </w:rPr>
      </w:pPr>
      <w:r>
        <w:rPr>
          <w:rFonts w:ascii="仿宋_GB2312" w:eastAsia="仿宋_GB2312" w:hAnsi="仿宋_GB2312" w:cs="仿宋_GB2312" w:hint="eastAsia"/>
          <w:sz w:val="28"/>
          <w:szCs w:val="28"/>
        </w:rPr>
        <w:lastRenderedPageBreak/>
        <w:t>★</w:t>
      </w:r>
      <w:r>
        <w:rPr>
          <w:rFonts w:ascii="方正仿宋_GBK" w:eastAsia="方正仿宋_GBK" w:hAnsi="仿宋_GB2312" w:cs="仿宋_GB2312" w:hint="eastAsia"/>
          <w:sz w:val="28"/>
          <w:szCs w:val="28"/>
        </w:rPr>
        <w:t>格式二   法定代表人（负责人）授权委托书</w:t>
      </w:r>
    </w:p>
    <w:p w14:paraId="6FDA35C3" w14:textId="41392753" w:rsidR="004547A1" w:rsidRDefault="00000000">
      <w:pPr>
        <w:widowControl/>
        <w:snapToGrid w:val="0"/>
        <w:spacing w:before="100" w:beforeAutospacing="1" w:after="100" w:afterAutospacing="1" w:line="360" w:lineRule="auto"/>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本授权书声明：注册于</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（注册地址）</w:t>
      </w:r>
      <w:r>
        <w:rPr>
          <w:rFonts w:ascii="方正仿宋_GBK" w:eastAsia="方正仿宋_GBK" w:hAnsi="仿宋_GB2312" w:cs="仿宋_GB2312" w:hint="eastAsia"/>
          <w:bCs/>
          <w:kern w:val="0"/>
          <w:sz w:val="28"/>
          <w:szCs w:val="28"/>
        </w:rPr>
        <w:t>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（公司名称）</w:t>
      </w:r>
      <w:r>
        <w:rPr>
          <w:rFonts w:ascii="方正仿宋_GBK" w:eastAsia="方正仿宋_GBK" w:hAnsi="仿宋_GB2312" w:cs="仿宋_GB2312" w:hint="eastAsia"/>
          <w:bCs/>
          <w:kern w:val="0"/>
          <w:sz w:val="28"/>
          <w:szCs w:val="28"/>
        </w:rPr>
        <w:t>公司的在下面签字的</w:t>
      </w:r>
      <w:r>
        <w:rPr>
          <w:rFonts w:ascii="方正仿宋_GBK" w:eastAsia="方正仿宋_GBK" w:hAnsi="仿宋_GB2312" w:cs="仿宋_GB2312" w:hint="eastAsia"/>
          <w:bCs/>
          <w:kern w:val="0"/>
          <w:sz w:val="28"/>
          <w:szCs w:val="28"/>
          <w:u w:val="single"/>
        </w:rPr>
        <w:t>        </w:t>
      </w:r>
      <w:r>
        <w:rPr>
          <w:rFonts w:ascii="方正仿宋_GBK" w:eastAsia="方正仿宋_GBK" w:hAnsi="仿宋_GB2312" w:cs="仿宋_GB2312" w:hint="eastAsia"/>
          <w:bCs/>
          <w:kern w:val="0"/>
          <w:sz w:val="28"/>
          <w:szCs w:val="28"/>
          <w:u w:val="single"/>
        </w:rPr>
        <w:t xml:space="preserve"> </w:t>
      </w:r>
      <w:r>
        <w:rPr>
          <w:rFonts w:ascii="方正仿宋_GBK" w:eastAsia="方正仿宋_GBK" w:hAnsi="仿宋_GB2312" w:cs="仿宋_GB2312" w:hint="eastAsia"/>
          <w:bCs/>
          <w:kern w:val="0"/>
          <w:sz w:val="28"/>
          <w:szCs w:val="28"/>
        </w:rPr>
        <w:t>（法定代表人或负责人姓名、职务）代表本公司授权在下面签字的</w:t>
      </w:r>
      <w:r>
        <w:rPr>
          <w:rFonts w:ascii="方正仿宋_GBK" w:eastAsia="方正仿宋_GBK" w:hAnsi="仿宋_GB2312" w:cs="仿宋_GB2312" w:hint="eastAsia"/>
          <w:bCs/>
          <w:i/>
          <w:iCs/>
          <w:kern w:val="0"/>
          <w:sz w:val="28"/>
          <w:szCs w:val="28"/>
          <w:u w:val="single"/>
        </w:rPr>
        <w:t xml:space="preserve">      </w:t>
      </w:r>
      <w:r>
        <w:rPr>
          <w:rFonts w:ascii="方正仿宋_GBK" w:eastAsia="方正仿宋_GBK" w:hAnsi="仿宋_GB2312" w:cs="仿宋_GB2312" w:hint="eastAsia"/>
          <w:bCs/>
          <w:kern w:val="0"/>
          <w:sz w:val="28"/>
          <w:szCs w:val="28"/>
        </w:rPr>
        <w:t>被授权人的姓名、职务）为本公司的合法代理人，就</w:t>
      </w:r>
      <w:r>
        <w:rPr>
          <w:rFonts w:ascii="方正仿宋_GBK" w:eastAsia="方正仿宋_GBK" w:hAnsi="仿宋_GB2312" w:cs="仿宋_GB2312" w:hint="eastAsia"/>
          <w:bCs/>
          <w:kern w:val="0"/>
          <w:sz w:val="28"/>
          <w:szCs w:val="28"/>
          <w:u w:val="single"/>
        </w:rPr>
        <w:t xml:space="preserve"> </w:t>
      </w:r>
      <w:r w:rsidR="00BA0912">
        <w:rPr>
          <w:rFonts w:ascii="方正仿宋_GBK" w:eastAsia="方正仿宋_GBK" w:hAnsi="仿宋_GB2312" w:cs="仿宋_GB2312" w:hint="eastAsia"/>
          <w:sz w:val="28"/>
          <w:szCs w:val="28"/>
          <w:u w:val="single"/>
        </w:rPr>
        <w:t xml:space="preserve"> </w:t>
      </w:r>
      <w:r w:rsidR="00252846" w:rsidRPr="00730EEA">
        <w:rPr>
          <w:rFonts w:ascii="仿宋_GB2312" w:eastAsia="仿宋_GB2312" w:hAnsi="仿宋_GB2312" w:cs="仿宋_GB2312" w:hint="eastAsia"/>
          <w:sz w:val="28"/>
          <w:szCs w:val="28"/>
          <w:u w:val="single"/>
        </w:rPr>
        <w:t>重庆东站商业商务用地设计顾问</w:t>
      </w:r>
      <w:r>
        <w:rPr>
          <w:rFonts w:ascii="方正仿宋_GBK" w:eastAsia="方正仿宋_GBK" w:hAnsi="仿宋_GB2312" w:cs="仿宋_GB2312" w:hint="eastAsia"/>
          <w:sz w:val="28"/>
          <w:szCs w:val="28"/>
          <w:u w:val="single"/>
        </w:rPr>
        <w:t xml:space="preserve"> </w:t>
      </w:r>
      <w:r>
        <w:rPr>
          <w:rFonts w:ascii="方正仿宋_GBK" w:eastAsia="方正仿宋_GBK" w:hAnsi="仿宋_GB2312" w:cs="仿宋_GB2312"/>
          <w:sz w:val="28"/>
          <w:szCs w:val="28"/>
          <w:u w:val="single"/>
        </w:rPr>
        <w:t xml:space="preserve"> </w:t>
      </w:r>
      <w:r w:rsidR="00252846">
        <w:rPr>
          <w:rFonts w:ascii="方正仿宋_GBK" w:eastAsia="方正仿宋_GBK" w:hAnsi="仿宋_GB2312" w:cs="仿宋_GB2312" w:hint="eastAsia"/>
          <w:sz w:val="28"/>
          <w:szCs w:val="28"/>
        </w:rPr>
        <w:t>服务</w:t>
      </w:r>
      <w:r>
        <w:rPr>
          <w:rFonts w:ascii="方正仿宋_GBK" w:eastAsia="方正仿宋_GBK" w:hAnsi="仿宋_GB2312" w:cs="仿宋_GB2312" w:hint="eastAsia"/>
          <w:bCs/>
          <w:kern w:val="0"/>
          <w:sz w:val="28"/>
          <w:szCs w:val="28"/>
        </w:rPr>
        <w:t>的报价以及合同的比选、签约、执行、完成等全权负责，以本公司名义处理一切与之有关的事务。</w:t>
      </w:r>
    </w:p>
    <w:p w14:paraId="214D752D" w14:textId="77777777" w:rsidR="004547A1" w:rsidRDefault="00000000">
      <w:pPr>
        <w:widowControl/>
        <w:snapToGrid w:val="0"/>
        <w:spacing w:before="100" w:beforeAutospacing="1" w:after="100" w:afterAutospacing="1" w:line="360" w:lineRule="auto"/>
        <w:ind w:firstLineChars="200" w:firstLine="560"/>
        <w:jc w:val="left"/>
        <w:textAlignment w:val="bottom"/>
        <w:rPr>
          <w:rFonts w:ascii="方正仿宋_GBK" w:eastAsia="方正仿宋_GBK" w:hAnsi="仿宋_GB2312" w:cs="仿宋_GB2312"/>
          <w:bCs/>
          <w:kern w:val="0"/>
          <w:sz w:val="28"/>
          <w:szCs w:val="28"/>
        </w:rPr>
      </w:pPr>
      <w:r>
        <w:rPr>
          <w:rFonts w:ascii="方正仿宋_GBK" w:eastAsia="方正仿宋_GBK" w:hAnsi="仿宋_GB2312" w:cs="仿宋_GB2312" w:hint="eastAsia"/>
          <w:bCs/>
          <w:kern w:val="0"/>
          <w:sz w:val="28"/>
          <w:szCs w:val="28"/>
        </w:rPr>
        <w:t>本授权书于</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年</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月</w:t>
      </w:r>
      <w:r>
        <w:rPr>
          <w:rFonts w:ascii="方正仿宋_GBK" w:eastAsia="方正仿宋_GBK" w:hAnsi="仿宋_GB2312" w:cs="仿宋_GB2312" w:hint="eastAsia"/>
          <w:bCs/>
          <w:kern w:val="0"/>
          <w:sz w:val="28"/>
          <w:szCs w:val="28"/>
        </w:rPr>
        <w:t>  </w:t>
      </w:r>
      <w:r>
        <w:rPr>
          <w:rFonts w:ascii="方正仿宋_GBK" w:eastAsia="方正仿宋_GBK" w:hAnsi="仿宋_GB2312" w:cs="仿宋_GB2312" w:hint="eastAsia"/>
          <w:bCs/>
          <w:kern w:val="0"/>
          <w:sz w:val="28"/>
          <w:szCs w:val="28"/>
        </w:rPr>
        <w:t xml:space="preserve"> 日签字生效，特此声明。</w:t>
      </w:r>
    </w:p>
    <w:p w14:paraId="3394F23A" w14:textId="77777777" w:rsidR="004547A1"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报价单位名称（盖章）：</w:t>
      </w:r>
      <w:r>
        <w:rPr>
          <w:rFonts w:ascii="宋体" w:eastAsia="方正仿宋_GBK" w:hAnsi="宋体" w:cs="华文楷体" w:hint="eastAsia"/>
          <w:kern w:val="0"/>
          <w:sz w:val="28"/>
          <w:szCs w:val="28"/>
        </w:rPr>
        <w:t>         </w:t>
      </w:r>
      <w:r>
        <w:rPr>
          <w:rFonts w:ascii="方正仿宋_GBK" w:eastAsia="方正仿宋_GBK" w:hAnsi="宋体" w:cs="华文楷体" w:hint="eastAsia"/>
          <w:kern w:val="0"/>
          <w:sz w:val="28"/>
          <w:szCs w:val="28"/>
        </w:rPr>
        <w:t xml:space="preserve"> </w:t>
      </w:r>
    </w:p>
    <w:p w14:paraId="741D5B5B" w14:textId="77777777" w:rsidR="004547A1"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报价单位地址：</w:t>
      </w:r>
    </w:p>
    <w:p w14:paraId="2546AC6B" w14:textId="77777777" w:rsidR="004547A1" w:rsidRDefault="00000000">
      <w:pPr>
        <w:widowControl/>
        <w:snapToGrid w:val="0"/>
        <w:spacing w:before="100" w:beforeAutospacing="1" w:after="100" w:afterAutospacing="1" w:line="252" w:lineRule="atLeast"/>
        <w:jc w:val="left"/>
        <w:textAlignment w:val="bottom"/>
        <w:rPr>
          <w:rFonts w:ascii="方正仿宋_GBK" w:eastAsia="方正仿宋_GBK" w:hAnsi="宋体" w:cs="华文楷体"/>
          <w:kern w:val="0"/>
          <w:sz w:val="28"/>
          <w:szCs w:val="28"/>
        </w:rPr>
      </w:pPr>
      <w:r>
        <w:rPr>
          <w:rFonts w:ascii="方正仿宋_GBK" w:eastAsia="方正仿宋_GBK" w:hAnsi="宋体" w:cs="华文楷体" w:hint="eastAsia"/>
          <w:kern w:val="0"/>
          <w:sz w:val="28"/>
          <w:szCs w:val="28"/>
        </w:rPr>
        <w:t>授权人（法定代表人或负责人）签字：</w:t>
      </w:r>
      <w:r>
        <w:rPr>
          <w:rFonts w:ascii="方正仿宋_GBK" w:eastAsia="方正仿宋_GBK" w:hAnsi="宋体" w:cs="华文楷体" w:hint="eastAsia"/>
          <w:kern w:val="0"/>
          <w:sz w:val="28"/>
          <w:szCs w:val="28"/>
        </w:rPr>
        <w:t>      </w:t>
      </w:r>
      <w:r>
        <w:rPr>
          <w:rFonts w:ascii="方正仿宋_GBK" w:eastAsia="方正仿宋_GBK" w:hAnsi="宋体" w:cs="华文楷体" w:hint="eastAsia"/>
          <w:kern w:val="0"/>
          <w:sz w:val="28"/>
          <w:szCs w:val="28"/>
        </w:rPr>
        <w:t xml:space="preserve"> </w:t>
      </w:r>
    </w:p>
    <w:p w14:paraId="2351502D" w14:textId="77777777" w:rsidR="004547A1" w:rsidRDefault="00000000">
      <w:pPr>
        <w:widowControl/>
        <w:snapToGrid w:val="0"/>
        <w:spacing w:before="100" w:beforeAutospacing="1" w:after="100" w:afterAutospacing="1" w:line="252" w:lineRule="atLeast"/>
        <w:jc w:val="left"/>
        <w:textAlignment w:val="bottom"/>
        <w:rPr>
          <w:rFonts w:ascii="方正仿宋_GBK" w:eastAsia="方正仿宋_GBK" w:hAnsi="仿宋_GB2312" w:cs="仿宋_GB2312"/>
          <w:bCs/>
          <w:kern w:val="0"/>
          <w:sz w:val="28"/>
          <w:szCs w:val="28"/>
        </w:rPr>
      </w:pPr>
      <w:r>
        <w:rPr>
          <w:rFonts w:ascii="方正仿宋_GBK" w:eastAsia="方正仿宋_GBK" w:hAnsi="宋体" w:cs="华文楷体" w:hint="eastAsia"/>
          <w:kern w:val="0"/>
          <w:sz w:val="28"/>
          <w:szCs w:val="28"/>
        </w:rPr>
        <w:t>被授权人（代理人）签字：</w:t>
      </w:r>
      <w:r>
        <w:rPr>
          <w:rFonts w:ascii="宋体" w:eastAsia="方正仿宋_GBK" w:hAnsi="宋体" w:cs="华文楷体" w:hint="eastAsia"/>
          <w:kern w:val="0"/>
          <w:sz w:val="28"/>
          <w:szCs w:val="28"/>
        </w:rPr>
        <w:t>  </w:t>
      </w:r>
      <w:r>
        <w:rPr>
          <w:rFonts w:ascii="宋体" w:eastAsia="方正仿宋_GBK" w:hAnsi="宋体" w:cs="华文楷体" w:hint="eastAsia"/>
          <w:kern w:val="0"/>
          <w:sz w:val="32"/>
          <w:szCs w:val="32"/>
        </w:rPr>
        <w:t> </w:t>
      </w:r>
    </w:p>
    <w:p w14:paraId="017D96E2" w14:textId="77777777" w:rsidR="004547A1" w:rsidRDefault="00000000">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b/>
          <w:noProof/>
          <w:kern w:val="0"/>
          <w:sz w:val="28"/>
          <w:szCs w:val="28"/>
        </w:rPr>
        <mc:AlternateContent>
          <mc:Choice Requires="wps">
            <w:drawing>
              <wp:anchor distT="0" distB="0" distL="114300" distR="114300" simplePos="0" relativeHeight="251660288" behindDoc="0" locked="0" layoutInCell="1" allowOverlap="1" wp14:anchorId="360EBFF7" wp14:editId="6EE72A63">
                <wp:simplePos x="0" y="0"/>
                <wp:positionH relativeFrom="column">
                  <wp:posOffset>2641600</wp:posOffset>
                </wp:positionH>
                <wp:positionV relativeFrom="paragraph">
                  <wp:posOffset>147320</wp:posOffset>
                </wp:positionV>
                <wp:extent cx="2971800" cy="2278380"/>
                <wp:effectExtent l="4445" t="4445" r="5080" b="12700"/>
                <wp:wrapNone/>
                <wp:docPr id="2" name="文本框 2"/>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8FC5D2" w14:textId="77777777" w:rsidR="004547A1" w:rsidRDefault="00000000">
                            <w:pPr>
                              <w:rPr>
                                <w:rFonts w:ascii="仿宋_GB2312" w:eastAsia="仿宋_GB2312" w:hAnsi="仿宋_GB2312" w:cs="仿宋_GB2312"/>
                              </w:rPr>
                            </w:pPr>
                            <w:r>
                              <w:rPr>
                                <w:rFonts w:ascii="仿宋_GB2312" w:eastAsia="仿宋_GB2312" w:hAnsi="仿宋_GB2312" w:cs="仿宋_GB2312" w:hint="eastAsia"/>
                              </w:rPr>
                              <w:t>被授权人身份证复印件</w:t>
                            </w:r>
                          </w:p>
                          <w:p w14:paraId="5AA4D8F0" w14:textId="77777777" w:rsidR="004547A1" w:rsidRDefault="004547A1"/>
                        </w:txbxContent>
                      </wps:txbx>
                      <wps:bodyPr upright="1"/>
                    </wps:wsp>
                  </a:graphicData>
                </a:graphic>
              </wp:anchor>
            </w:drawing>
          </mc:Choice>
          <mc:Fallback>
            <w:pict>
              <v:shapetype w14:anchorId="360EBFF7" id="_x0000_t202" coordsize="21600,21600" o:spt="202" path="m,l,21600r21600,l21600,xe">
                <v:stroke joinstyle="miter"/>
                <v:path gradientshapeok="t" o:connecttype="rect"/>
              </v:shapetype>
              <v:shape id="文本框 2" o:spid="_x0000_s1026" type="#_x0000_t202" style="position:absolute;left:0;text-align:left;margin-left:208pt;margin-top:11.6pt;width:234pt;height:17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">
                <v:textbox>
                  <w:txbxContent>
                    <w:p w14:paraId="448FC5D2" w14:textId="77777777" w:rsidR="004547A1" w:rsidRDefault="00000000">
                      <w:pPr>
                        <w:rPr>
                          <w:rFonts w:ascii="仿宋_GB2312" w:eastAsia="仿宋_GB2312" w:hAnsi="仿宋_GB2312" w:cs="仿宋_GB2312"/>
                        </w:rPr>
                      </w:pPr>
                      <w:r>
                        <w:rPr>
                          <w:rFonts w:ascii="仿宋_GB2312" w:eastAsia="仿宋_GB2312" w:hAnsi="仿宋_GB2312" w:cs="仿宋_GB2312" w:hint="eastAsia"/>
                        </w:rPr>
                        <w:t>被授权人身份证复印件</w:t>
                      </w:r>
                    </w:p>
                    <w:p w14:paraId="5AA4D8F0" w14:textId="77777777" w:rsidR="004547A1" w:rsidRDefault="004547A1"/>
                  </w:txbxContent>
                </v:textbox>
              </v:shape>
            </w:pict>
          </mc:Fallback>
        </mc:AlternateContent>
      </w:r>
      <w:r>
        <w:rPr>
          <w:rFonts w:ascii="仿宋_GB2312" w:eastAsia="仿宋_GB2312" w:hAnsi="仿宋_GB2312" w:cs="仿宋_GB2312"/>
          <w:b/>
          <w:noProof/>
          <w:kern w:val="0"/>
          <w:sz w:val="28"/>
          <w:szCs w:val="28"/>
        </w:rPr>
        <mc:AlternateContent>
          <mc:Choice Requires="wps">
            <w:drawing>
              <wp:anchor distT="0" distB="0" distL="114300" distR="114300" simplePos="0" relativeHeight="251659264" behindDoc="0" locked="0" layoutInCell="1" allowOverlap="1" wp14:anchorId="355218FE" wp14:editId="29959A06">
                <wp:simplePos x="0" y="0"/>
                <wp:positionH relativeFrom="column">
                  <wp:posOffset>-457200</wp:posOffset>
                </wp:positionH>
                <wp:positionV relativeFrom="paragraph">
                  <wp:posOffset>140970</wp:posOffset>
                </wp:positionV>
                <wp:extent cx="2857500" cy="2278380"/>
                <wp:effectExtent l="4445" t="5080" r="5080" b="12065"/>
                <wp:wrapNone/>
                <wp:docPr id="3" name="文本框 3"/>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30FDA7" w14:textId="77777777" w:rsidR="004547A1" w:rsidRDefault="00000000">
                            <w:pPr>
                              <w:rPr>
                                <w:rFonts w:ascii="仿宋_GB2312" w:eastAsia="仿宋_GB2312" w:hAnsi="仿宋_GB2312" w:cs="仿宋_GB2312"/>
                              </w:rPr>
                            </w:pPr>
                            <w:r>
                              <w:rPr>
                                <w:rFonts w:ascii="仿宋_GB2312" w:eastAsia="仿宋_GB2312" w:hAnsi="仿宋_GB2312" w:cs="仿宋_GB2312" w:hint="eastAsia"/>
                              </w:rPr>
                              <w:t>授权人身份证复印件</w:t>
                            </w:r>
                          </w:p>
                        </w:txbxContent>
                      </wps:txbx>
                      <wps:bodyPr upright="1"/>
                    </wps:wsp>
                  </a:graphicData>
                </a:graphic>
              </wp:anchor>
            </w:drawing>
          </mc:Choice>
          <mc:Fallback>
            <w:pict>
              <v:shape w14:anchorId="355218FE" id="文本框 3" o:spid="_x0000_s1027" type="#_x0000_t202" style="position:absolute;left:0;text-align:left;margin-left:-36pt;margin-top:11.1pt;width:225pt;height:17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">
                <v:textbox>
                  <w:txbxContent>
                    <w:p w14:paraId="4230FDA7" w14:textId="77777777" w:rsidR="004547A1" w:rsidRDefault="00000000">
                      <w:pPr>
                        <w:rPr>
                          <w:rFonts w:ascii="仿宋_GB2312" w:eastAsia="仿宋_GB2312" w:hAnsi="仿宋_GB2312" w:cs="仿宋_GB2312"/>
                        </w:rPr>
                      </w:pPr>
                      <w:r>
                        <w:rPr>
                          <w:rFonts w:ascii="仿宋_GB2312" w:eastAsia="仿宋_GB2312" w:hAnsi="仿宋_GB2312" w:cs="仿宋_GB2312" w:hint="eastAsia"/>
                        </w:rPr>
                        <w:t>授权人身份证复印件</w:t>
                      </w:r>
                    </w:p>
                  </w:txbxContent>
                </v:textbox>
              </v:shape>
            </w:pict>
          </mc:Fallback>
        </mc:AlternateContent>
      </w:r>
    </w:p>
    <w:p w14:paraId="4A1208FC" w14:textId="77777777" w:rsidR="004547A1" w:rsidRDefault="004547A1">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30EF7DD2" w14:textId="77777777" w:rsidR="004547A1" w:rsidRDefault="004547A1">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p>
    <w:p w14:paraId="6EBAB129" w14:textId="77777777" w:rsidR="004547A1" w:rsidRDefault="00000000">
      <w:pPr>
        <w:widowControl/>
        <w:snapToGrid w:val="0"/>
        <w:spacing w:before="100" w:beforeAutospacing="1" w:after="100" w:afterAutospacing="1" w:line="252" w:lineRule="atLeast"/>
        <w:ind w:firstLine="480"/>
        <w:jc w:val="left"/>
        <w:textAlignment w:val="bottom"/>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w:t>
      </w:r>
    </w:p>
    <w:p w14:paraId="0B2B63DD" w14:textId="77777777" w:rsidR="004547A1" w:rsidRDefault="004547A1">
      <w:pPr>
        <w:widowControl/>
        <w:spacing w:before="100" w:beforeAutospacing="1" w:after="100" w:afterAutospacing="1" w:line="252" w:lineRule="atLeast"/>
        <w:rPr>
          <w:rFonts w:ascii="仿宋_GB2312" w:eastAsia="仿宋_GB2312" w:hAnsi="仿宋_GB2312" w:cs="仿宋_GB2312"/>
          <w:bCs/>
          <w:kern w:val="0"/>
          <w:sz w:val="28"/>
          <w:szCs w:val="28"/>
        </w:rPr>
      </w:pPr>
    </w:p>
    <w:p w14:paraId="1AA2D367"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格式三  项目负责人简历表</w:t>
      </w:r>
    </w:p>
    <w:tbl>
      <w:tblPr>
        <w:tblW w:w="8859"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0"/>
        <w:gridCol w:w="600"/>
        <w:gridCol w:w="787"/>
        <w:gridCol w:w="630"/>
        <w:gridCol w:w="810"/>
        <w:gridCol w:w="750"/>
        <w:gridCol w:w="1066"/>
        <w:gridCol w:w="930"/>
        <w:gridCol w:w="930"/>
        <w:gridCol w:w="1846"/>
      </w:tblGrid>
      <w:tr w:rsidR="004547A1" w14:paraId="3167E174" w14:textId="77777777">
        <w:trPr>
          <w:trHeight w:val="465"/>
        </w:trPr>
        <w:tc>
          <w:tcPr>
            <w:tcW w:w="8859" w:type="dxa"/>
            <w:gridSpan w:val="10"/>
            <w:tcBorders>
              <w:bottom w:val="nil"/>
            </w:tcBorders>
            <w:shd w:val="clear" w:color="auto" w:fill="auto"/>
            <w:noWrap/>
            <w:tcMar>
              <w:top w:w="15" w:type="dxa"/>
              <w:left w:w="15" w:type="dxa"/>
              <w:right w:w="15" w:type="dxa"/>
            </w:tcMar>
            <w:vAlign w:val="bottom"/>
          </w:tcPr>
          <w:p w14:paraId="7394E025" w14:textId="77777777" w:rsidR="004547A1" w:rsidRDefault="00000000">
            <w:pPr>
              <w:widowControl/>
              <w:jc w:val="center"/>
              <w:textAlignment w:val="bottom"/>
              <w:rPr>
                <w:rFonts w:ascii="仿宋" w:eastAsia="仿宋" w:hAnsi="仿宋" w:cs="仿宋"/>
                <w:b/>
                <w:sz w:val="36"/>
                <w:szCs w:val="36"/>
              </w:rPr>
            </w:pPr>
            <w:r>
              <w:rPr>
                <w:rFonts w:ascii="仿宋" w:eastAsia="仿宋" w:hAnsi="仿宋" w:cs="仿宋" w:hint="eastAsia"/>
                <w:b/>
                <w:kern w:val="0"/>
                <w:sz w:val="36"/>
                <w:szCs w:val="36"/>
                <w:lang w:bidi="ar"/>
              </w:rPr>
              <w:t>负责人简历表</w:t>
            </w:r>
          </w:p>
        </w:tc>
      </w:tr>
      <w:tr w:rsidR="004547A1" w14:paraId="60B1154B" w14:textId="77777777">
        <w:trPr>
          <w:trHeight w:val="300"/>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940FC46"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姓 名</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D1B012A"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81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0088C4A"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年  龄</w:t>
            </w:r>
          </w:p>
        </w:tc>
        <w:tc>
          <w:tcPr>
            <w:tcW w:w="7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2FAB92B"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14:paraId="679E68A1"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学历</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4320E9AB"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5BAC526F" w14:textId="77777777">
        <w:trPr>
          <w:trHeight w:val="324"/>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48AC5BA"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职 称</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AD01E2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81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D209C3F"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职  务</w:t>
            </w:r>
          </w:p>
        </w:tc>
        <w:tc>
          <w:tcPr>
            <w:tcW w:w="7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71708EE"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996" w:type="dxa"/>
            <w:gridSpan w:val="2"/>
            <w:tcBorders>
              <w:top w:val="single" w:sz="8" w:space="0" w:color="000000"/>
              <w:left w:val="single" w:sz="8" w:space="0" w:color="000000"/>
              <w:bottom w:val="single" w:sz="8" w:space="0" w:color="000000"/>
              <w:right w:val="nil"/>
            </w:tcBorders>
            <w:shd w:val="clear" w:color="auto" w:fill="auto"/>
            <w:tcMar>
              <w:top w:w="15" w:type="dxa"/>
              <w:left w:w="15" w:type="dxa"/>
              <w:right w:w="15" w:type="dxa"/>
            </w:tcMar>
            <w:vAlign w:val="center"/>
          </w:tcPr>
          <w:p w14:paraId="79BE8FF6"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拟在本合同任职</w:t>
            </w:r>
          </w:p>
        </w:tc>
        <w:tc>
          <w:tcPr>
            <w:tcW w:w="2776" w:type="dxa"/>
            <w:gridSpan w:val="2"/>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1EA5DA16"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3841CC3D" w14:textId="77777777">
        <w:trPr>
          <w:trHeight w:val="285"/>
        </w:trPr>
        <w:tc>
          <w:tcPr>
            <w:tcW w:w="1110" w:type="dxa"/>
            <w:gridSpan w:val="2"/>
            <w:tcBorders>
              <w:top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CE3615C"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毕业学校</w:t>
            </w:r>
          </w:p>
        </w:tc>
        <w:tc>
          <w:tcPr>
            <w:tcW w:w="7749" w:type="dxa"/>
            <w:gridSpan w:val="8"/>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3A1AFBFC"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年毕业于                 学校            专业</w:t>
            </w:r>
          </w:p>
        </w:tc>
      </w:tr>
      <w:tr w:rsidR="004547A1" w14:paraId="25B349D3" w14:textId="77777777">
        <w:trPr>
          <w:trHeight w:val="300"/>
        </w:trPr>
        <w:tc>
          <w:tcPr>
            <w:tcW w:w="8859" w:type="dxa"/>
            <w:gridSpan w:val="10"/>
            <w:tcBorders>
              <w:top w:val="single" w:sz="8" w:space="0" w:color="000000"/>
              <w:bottom w:val="single" w:sz="8" w:space="0" w:color="000000"/>
            </w:tcBorders>
            <w:shd w:val="clear" w:color="auto" w:fill="auto"/>
            <w:tcMar>
              <w:top w:w="15" w:type="dxa"/>
              <w:left w:w="15" w:type="dxa"/>
              <w:right w:w="15" w:type="dxa"/>
            </w:tcMar>
            <w:vAlign w:val="center"/>
          </w:tcPr>
          <w:p w14:paraId="4F4503E5"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主要工作经历</w:t>
            </w:r>
          </w:p>
        </w:tc>
      </w:tr>
      <w:tr w:rsidR="004547A1" w14:paraId="0D635011" w14:textId="77777777">
        <w:trPr>
          <w:trHeight w:val="300"/>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6A23F120"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序号</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FE651C8"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时 间（年）</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1DC5AD8"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参加过的类似项目</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95ED9B"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担任职务</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BC924AE"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项目类型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2E910B17"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发包人及联系电话</w:t>
            </w:r>
          </w:p>
        </w:tc>
      </w:tr>
      <w:tr w:rsidR="004547A1" w14:paraId="4144AE82" w14:textId="77777777">
        <w:trPr>
          <w:trHeight w:val="337"/>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3603666E"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1</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B7D6406"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2020</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47320C1"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BC7F80"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项目负责人</w:t>
            </w: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D744736"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市政道路工程</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50DCCA2B"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w:t>
            </w:r>
          </w:p>
        </w:tc>
      </w:tr>
      <w:tr w:rsidR="004547A1" w14:paraId="7942574D" w14:textId="77777777">
        <w:trPr>
          <w:trHeight w:val="714"/>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02E797BC"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2</w:t>
            </w: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9B4A6FF"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w:t>
            </w: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27731BE"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XXXX</w:t>
            </w: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1BC4431"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E90F860"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w:t>
            </w: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6A9535EB"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3FF6B19C" w14:textId="77777777">
        <w:trPr>
          <w:trHeight w:val="74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011C2A8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09717FD"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F80143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933B28"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E515B31"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022426F2"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6090232F" w14:textId="77777777">
        <w:trPr>
          <w:trHeight w:val="69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76088124" w14:textId="77777777" w:rsidR="004547A1" w:rsidRDefault="004547A1">
            <w:pPr>
              <w:jc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F4F4042" w14:textId="77777777" w:rsidR="004547A1" w:rsidRDefault="004547A1">
            <w:pPr>
              <w:jc w:val="left"/>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E60F951" w14:textId="77777777" w:rsidR="004547A1" w:rsidRDefault="004547A1">
            <w:pPr>
              <w:jc w:val="center"/>
              <w:rPr>
                <w:rFonts w:ascii="仿宋" w:eastAsia="仿宋" w:hAnsi="仿宋" w:cs="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949945B" w14:textId="77777777" w:rsidR="004547A1" w:rsidRDefault="004547A1">
            <w:pPr>
              <w:jc w:val="center"/>
              <w:rPr>
                <w:rFonts w:ascii="仿宋" w:eastAsia="仿宋" w:hAnsi="仿宋" w:cs="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6CD5189" w14:textId="77777777" w:rsidR="004547A1" w:rsidRDefault="004547A1">
            <w:pP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2DBDAC85" w14:textId="77777777" w:rsidR="004547A1" w:rsidRDefault="004547A1">
            <w:pPr>
              <w:jc w:val="left"/>
              <w:rPr>
                <w:rFonts w:ascii="仿宋" w:eastAsia="仿宋" w:hAnsi="仿宋" w:cs="仿宋"/>
                <w:sz w:val="24"/>
              </w:rPr>
            </w:pPr>
          </w:p>
        </w:tc>
      </w:tr>
      <w:tr w:rsidR="004547A1" w14:paraId="43E2A643" w14:textId="77777777">
        <w:trPr>
          <w:trHeight w:val="626"/>
        </w:trPr>
        <w:tc>
          <w:tcPr>
            <w:tcW w:w="510" w:type="dxa"/>
            <w:tcBorders>
              <w:top w:val="single" w:sz="8" w:space="0" w:color="000000"/>
              <w:bottom w:val="single" w:sz="8" w:space="0" w:color="000000"/>
              <w:right w:val="nil"/>
            </w:tcBorders>
            <w:shd w:val="clear" w:color="auto" w:fill="auto"/>
            <w:tcMar>
              <w:top w:w="15" w:type="dxa"/>
              <w:left w:w="15" w:type="dxa"/>
              <w:right w:w="15" w:type="dxa"/>
            </w:tcMar>
            <w:vAlign w:val="center"/>
          </w:tcPr>
          <w:p w14:paraId="14A2BD1C" w14:textId="77777777" w:rsidR="004547A1" w:rsidRDefault="004547A1">
            <w:pPr>
              <w:jc w:val="center"/>
              <w:rPr>
                <w:rFonts w:ascii="仿宋" w:eastAsia="仿宋" w:hAnsi="仿宋" w:cs="仿宋"/>
                <w:szCs w:val="21"/>
              </w:rPr>
            </w:pPr>
          </w:p>
        </w:tc>
        <w:tc>
          <w:tcPr>
            <w:tcW w:w="13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23D9863" w14:textId="77777777" w:rsidR="004547A1" w:rsidRDefault="004547A1">
            <w:pPr>
              <w:jc w:val="left"/>
              <w:rPr>
                <w:rFonts w:ascii="仿宋" w:eastAsia="仿宋" w:hAnsi="仿宋" w:cs="仿宋"/>
                <w:sz w:val="24"/>
              </w:rPr>
            </w:pPr>
          </w:p>
        </w:tc>
        <w:tc>
          <w:tcPr>
            <w:tcW w:w="21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00BF72A" w14:textId="77777777" w:rsidR="004547A1" w:rsidRDefault="004547A1">
            <w:pPr>
              <w:jc w:val="center"/>
              <w:rPr>
                <w:rFonts w:ascii="仿宋" w:eastAsia="仿宋" w:hAnsi="仿宋" w:cs="仿宋"/>
                <w:szCs w:val="21"/>
              </w:rPr>
            </w:pPr>
          </w:p>
        </w:tc>
        <w:tc>
          <w:tcPr>
            <w:tcW w:w="106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615E0FE" w14:textId="77777777" w:rsidR="004547A1" w:rsidRDefault="004547A1">
            <w:pPr>
              <w:jc w:val="center"/>
              <w:rPr>
                <w:rFonts w:ascii="仿宋" w:eastAsia="仿宋" w:hAnsi="仿宋" w:cs="仿宋"/>
                <w:szCs w:val="21"/>
              </w:rPr>
            </w:pPr>
          </w:p>
        </w:tc>
        <w:tc>
          <w:tcPr>
            <w:tcW w:w="1860" w:type="dxa"/>
            <w:gridSpan w:val="2"/>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0656F34" w14:textId="77777777" w:rsidR="004547A1" w:rsidRDefault="004547A1">
            <w:pPr>
              <w:rPr>
                <w:rFonts w:ascii="仿宋" w:eastAsia="仿宋" w:hAnsi="仿宋" w:cs="仿宋"/>
                <w:szCs w:val="21"/>
              </w:rPr>
            </w:pPr>
          </w:p>
        </w:tc>
        <w:tc>
          <w:tcPr>
            <w:tcW w:w="1846" w:type="dxa"/>
            <w:tcBorders>
              <w:top w:val="single" w:sz="8" w:space="0" w:color="000000"/>
              <w:left w:val="single" w:sz="8" w:space="0" w:color="000000"/>
              <w:bottom w:val="single" w:sz="8" w:space="0" w:color="000000"/>
            </w:tcBorders>
            <w:shd w:val="clear" w:color="auto" w:fill="auto"/>
            <w:tcMar>
              <w:top w:w="15" w:type="dxa"/>
              <w:left w:w="15" w:type="dxa"/>
              <w:right w:w="15" w:type="dxa"/>
            </w:tcMar>
            <w:vAlign w:val="center"/>
          </w:tcPr>
          <w:p w14:paraId="0E67EC58" w14:textId="77777777" w:rsidR="004547A1" w:rsidRDefault="004547A1">
            <w:pPr>
              <w:jc w:val="left"/>
              <w:rPr>
                <w:rFonts w:ascii="仿宋" w:eastAsia="仿宋" w:hAnsi="仿宋" w:cs="仿宋"/>
                <w:sz w:val="24"/>
              </w:rPr>
            </w:pPr>
          </w:p>
        </w:tc>
      </w:tr>
    </w:tbl>
    <w:p w14:paraId="69113E51"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sectPr w:rsidR="004547A1">
          <w:pgSz w:w="11850" w:h="16783"/>
          <w:pgMar w:top="2098" w:right="1474" w:bottom="1985" w:left="1588" w:header="851" w:footer="992" w:gutter="0"/>
          <w:pgNumType w:fmt="numberInDash"/>
          <w:cols w:space="425"/>
          <w:docGrid w:type="lines" w:linePitch="312"/>
        </w:sectPr>
      </w:pPr>
    </w:p>
    <w:p w14:paraId="55908B6E"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格式四  业绩证明材料</w:t>
      </w:r>
    </w:p>
    <w:tbl>
      <w:tblPr>
        <w:tblStyle w:val="af"/>
        <w:tblW w:w="8522" w:type="dxa"/>
        <w:tblLayout w:type="fixed"/>
        <w:tblLook w:val="04A0" w:firstRow="1" w:lastRow="0" w:firstColumn="1" w:lastColumn="0" w:noHBand="0" w:noVBand="1"/>
      </w:tblPr>
      <w:tblGrid>
        <w:gridCol w:w="2071"/>
        <w:gridCol w:w="6451"/>
      </w:tblGrid>
      <w:tr w:rsidR="004547A1" w14:paraId="31171208" w14:textId="77777777">
        <w:tc>
          <w:tcPr>
            <w:tcW w:w="2071" w:type="dxa"/>
          </w:tcPr>
          <w:p w14:paraId="2541EB48"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项目名称</w:t>
            </w:r>
          </w:p>
        </w:tc>
        <w:tc>
          <w:tcPr>
            <w:tcW w:w="6451" w:type="dxa"/>
          </w:tcPr>
          <w:p w14:paraId="6CEBE758"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2A07549D" w14:textId="77777777">
        <w:tc>
          <w:tcPr>
            <w:tcW w:w="2071" w:type="dxa"/>
          </w:tcPr>
          <w:p w14:paraId="5D1B8882"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发包人名称</w:t>
            </w:r>
          </w:p>
        </w:tc>
        <w:tc>
          <w:tcPr>
            <w:tcW w:w="6451" w:type="dxa"/>
          </w:tcPr>
          <w:p w14:paraId="0450C7A2"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0B871FAF" w14:textId="77777777">
        <w:tc>
          <w:tcPr>
            <w:tcW w:w="2071" w:type="dxa"/>
          </w:tcPr>
          <w:p w14:paraId="7645DECD"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发包人地址</w:t>
            </w:r>
          </w:p>
        </w:tc>
        <w:tc>
          <w:tcPr>
            <w:tcW w:w="6451" w:type="dxa"/>
          </w:tcPr>
          <w:p w14:paraId="71816185"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299CE70E" w14:textId="77777777">
        <w:tc>
          <w:tcPr>
            <w:tcW w:w="2071" w:type="dxa"/>
          </w:tcPr>
          <w:p w14:paraId="59D7337F"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发包人电话</w:t>
            </w:r>
          </w:p>
        </w:tc>
        <w:tc>
          <w:tcPr>
            <w:tcW w:w="6451" w:type="dxa"/>
          </w:tcPr>
          <w:p w14:paraId="2FDF6E72"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091302BD" w14:textId="77777777">
        <w:tc>
          <w:tcPr>
            <w:tcW w:w="2071" w:type="dxa"/>
          </w:tcPr>
          <w:p w14:paraId="0358BD2F"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合同价格</w:t>
            </w:r>
          </w:p>
        </w:tc>
        <w:tc>
          <w:tcPr>
            <w:tcW w:w="6451" w:type="dxa"/>
          </w:tcPr>
          <w:p w14:paraId="7E5E7748"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27213F4D" w14:textId="77777777">
        <w:tc>
          <w:tcPr>
            <w:tcW w:w="2071" w:type="dxa"/>
          </w:tcPr>
          <w:p w14:paraId="395CD09F"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承担的工作</w:t>
            </w:r>
          </w:p>
        </w:tc>
        <w:tc>
          <w:tcPr>
            <w:tcW w:w="6451" w:type="dxa"/>
          </w:tcPr>
          <w:p w14:paraId="38BC33F0"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47FF08D3" w14:textId="77777777">
        <w:tc>
          <w:tcPr>
            <w:tcW w:w="2071" w:type="dxa"/>
          </w:tcPr>
          <w:p w14:paraId="418640E4"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项目描述</w:t>
            </w:r>
          </w:p>
        </w:tc>
        <w:tc>
          <w:tcPr>
            <w:tcW w:w="6451" w:type="dxa"/>
          </w:tcPr>
          <w:p w14:paraId="56745573"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r w:rsidR="004547A1" w14:paraId="3C7D9DF5" w14:textId="77777777">
        <w:tc>
          <w:tcPr>
            <w:tcW w:w="2071" w:type="dxa"/>
          </w:tcPr>
          <w:p w14:paraId="1E025DA6"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备注</w:t>
            </w:r>
          </w:p>
        </w:tc>
        <w:tc>
          <w:tcPr>
            <w:tcW w:w="6451" w:type="dxa"/>
          </w:tcPr>
          <w:p w14:paraId="5BCF585C" w14:textId="77777777" w:rsidR="004547A1" w:rsidRDefault="004547A1">
            <w:pPr>
              <w:widowControl/>
              <w:spacing w:before="100" w:beforeAutospacing="1" w:after="100" w:afterAutospacing="1" w:line="252" w:lineRule="atLeast"/>
              <w:jc w:val="center"/>
              <w:rPr>
                <w:rFonts w:ascii="仿宋_GB2312" w:eastAsia="仿宋_GB2312" w:hAnsi="仿宋_GB2312" w:cs="仿宋_GB2312"/>
                <w:bCs/>
                <w:kern w:val="0"/>
                <w:sz w:val="28"/>
                <w:szCs w:val="28"/>
              </w:rPr>
            </w:pPr>
          </w:p>
        </w:tc>
      </w:tr>
    </w:tbl>
    <w:p w14:paraId="3A21A65B" w14:textId="77777777" w:rsidR="004547A1" w:rsidRDefault="00000000">
      <w:pPr>
        <w:widowControl/>
        <w:spacing w:before="100" w:beforeAutospacing="1" w:after="100" w:afterAutospacing="1" w:line="252" w:lineRule="atLeas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注：以上业绩需提供合同复印件并加盖鲜章。</w:t>
      </w:r>
    </w:p>
    <w:p w14:paraId="37F7CF8B" w14:textId="77777777" w:rsidR="004547A1" w:rsidRDefault="00000000">
      <w:pPr>
        <w:widowControl/>
        <w:spacing w:before="100" w:beforeAutospacing="1" w:after="100" w:afterAutospacing="1" w:line="252" w:lineRule="atLeas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br w:type="page"/>
      </w:r>
    </w:p>
    <w:p w14:paraId="38E1E336" w14:textId="77777777" w:rsidR="004547A1" w:rsidRDefault="00000000">
      <w:pPr>
        <w:widowControl/>
        <w:spacing w:before="100" w:beforeAutospacing="1" w:after="100" w:afterAutospacing="1" w:line="252" w:lineRule="atLeast"/>
        <w:jc w:val="center"/>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lastRenderedPageBreak/>
        <w:t>格式五 拟投入项目人员名单</w:t>
      </w:r>
    </w:p>
    <w:tbl>
      <w:tblPr>
        <w:tblW w:w="9191" w:type="dxa"/>
        <w:tblLayout w:type="fixed"/>
        <w:tblCellMar>
          <w:left w:w="0" w:type="dxa"/>
          <w:right w:w="0" w:type="dxa"/>
        </w:tblCellMar>
        <w:tblLook w:val="04A0" w:firstRow="1" w:lastRow="0" w:firstColumn="1" w:lastColumn="0" w:noHBand="0" w:noVBand="1"/>
      </w:tblPr>
      <w:tblGrid>
        <w:gridCol w:w="834"/>
        <w:gridCol w:w="1076"/>
        <w:gridCol w:w="2182"/>
        <w:gridCol w:w="788"/>
        <w:gridCol w:w="1424"/>
        <w:gridCol w:w="1500"/>
        <w:gridCol w:w="1387"/>
      </w:tblGrid>
      <w:tr w:rsidR="004547A1" w14:paraId="54954EAA" w14:textId="77777777">
        <w:trPr>
          <w:trHeight w:val="624"/>
        </w:trPr>
        <w:tc>
          <w:tcPr>
            <w:tcW w:w="9191" w:type="dxa"/>
            <w:gridSpan w:val="7"/>
            <w:vMerge w:val="restart"/>
            <w:tcBorders>
              <w:top w:val="nil"/>
              <w:left w:val="nil"/>
              <w:bottom w:val="nil"/>
              <w:right w:val="nil"/>
            </w:tcBorders>
            <w:shd w:val="clear" w:color="auto" w:fill="auto"/>
            <w:noWrap/>
            <w:tcMar>
              <w:top w:w="15" w:type="dxa"/>
              <w:left w:w="15" w:type="dxa"/>
              <w:right w:w="15" w:type="dxa"/>
            </w:tcMar>
            <w:vAlign w:val="bottom"/>
          </w:tcPr>
          <w:p w14:paraId="4CD64EAE" w14:textId="77777777" w:rsidR="004547A1" w:rsidRDefault="00000000">
            <w:pPr>
              <w:widowControl/>
              <w:jc w:val="center"/>
              <w:textAlignment w:val="bottom"/>
              <w:rPr>
                <w:rFonts w:ascii="仿宋" w:eastAsia="仿宋" w:hAnsi="仿宋" w:cs="仿宋"/>
                <w:sz w:val="44"/>
                <w:szCs w:val="44"/>
              </w:rPr>
            </w:pPr>
            <w:r>
              <w:rPr>
                <w:rFonts w:ascii="仿宋" w:eastAsia="仿宋" w:hAnsi="仿宋" w:cs="仿宋" w:hint="eastAsia"/>
                <w:b/>
                <w:bCs/>
                <w:kern w:val="0"/>
                <w:sz w:val="36"/>
                <w:szCs w:val="36"/>
                <w:lang w:bidi="ar"/>
              </w:rPr>
              <w:t>投入人员名单</w:t>
            </w:r>
          </w:p>
        </w:tc>
      </w:tr>
      <w:tr w:rsidR="004547A1" w14:paraId="7DDBE821" w14:textId="77777777">
        <w:trPr>
          <w:trHeight w:val="624"/>
        </w:trPr>
        <w:tc>
          <w:tcPr>
            <w:tcW w:w="9191" w:type="dxa"/>
            <w:gridSpan w:val="7"/>
            <w:vMerge/>
            <w:tcBorders>
              <w:top w:val="nil"/>
              <w:left w:val="nil"/>
              <w:bottom w:val="nil"/>
              <w:right w:val="nil"/>
            </w:tcBorders>
            <w:shd w:val="clear" w:color="auto" w:fill="auto"/>
            <w:noWrap/>
            <w:tcMar>
              <w:top w:w="15" w:type="dxa"/>
              <w:left w:w="15" w:type="dxa"/>
              <w:right w:w="15" w:type="dxa"/>
            </w:tcMar>
            <w:vAlign w:val="bottom"/>
          </w:tcPr>
          <w:p w14:paraId="7EF7A758" w14:textId="77777777" w:rsidR="004547A1" w:rsidRDefault="004547A1">
            <w:pPr>
              <w:jc w:val="center"/>
              <w:rPr>
                <w:rFonts w:ascii="仿宋" w:eastAsia="仿宋" w:hAnsi="仿宋" w:cs="仿宋"/>
                <w:sz w:val="44"/>
                <w:szCs w:val="44"/>
              </w:rPr>
            </w:pPr>
          </w:p>
        </w:tc>
      </w:tr>
      <w:tr w:rsidR="004547A1" w14:paraId="3D33F194" w14:textId="77777777">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8654248"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姓名</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FACAD94"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专业</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E8BF67B"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拟在本项目任职</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A7BC637"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工作年限（年）</w:t>
            </w:r>
          </w:p>
        </w:tc>
        <w:tc>
          <w:tcPr>
            <w:tcW w:w="4311"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9701DCC"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主要从业经历</w:t>
            </w:r>
          </w:p>
        </w:tc>
      </w:tr>
      <w:tr w:rsidR="004547A1" w14:paraId="0F8B7459" w14:textId="77777777">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CC785C6" w14:textId="77777777" w:rsidR="004547A1" w:rsidRDefault="004547A1">
            <w:pPr>
              <w:jc w:val="center"/>
              <w:rPr>
                <w:rFonts w:ascii="仿宋" w:eastAsia="仿宋" w:hAnsi="仿宋" w:cs="仿宋"/>
                <w:sz w:val="28"/>
                <w:szCs w:val="28"/>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D63A996" w14:textId="77777777" w:rsidR="004547A1" w:rsidRDefault="004547A1">
            <w:pPr>
              <w:jc w:val="center"/>
              <w:rPr>
                <w:rFonts w:ascii="仿宋" w:eastAsia="仿宋" w:hAnsi="仿宋" w:cs="仿宋"/>
                <w:sz w:val="28"/>
                <w:szCs w:val="28"/>
              </w:rPr>
            </w:p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36DC339" w14:textId="77777777" w:rsidR="004547A1" w:rsidRDefault="004547A1">
            <w:pPr>
              <w:jc w:val="center"/>
              <w:rPr>
                <w:rFonts w:ascii="仿宋" w:eastAsia="仿宋" w:hAnsi="仿宋" w:cs="仿宋"/>
                <w:sz w:val="28"/>
                <w:szCs w:val="28"/>
              </w:rPr>
            </w:p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4E7327B"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4886B2F"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注册证书/职称</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0849D07"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项目类型</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A88DCCD"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担任职务</w:t>
            </w:r>
          </w:p>
        </w:tc>
      </w:tr>
      <w:tr w:rsidR="004547A1" w14:paraId="472BBB84" w14:textId="77777777">
        <w:trPr>
          <w:trHeight w:val="390"/>
        </w:trPr>
        <w:tc>
          <w:tcPr>
            <w:tcW w:w="83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3FB45EF"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w:t>
            </w:r>
          </w:p>
        </w:tc>
        <w:tc>
          <w:tcPr>
            <w:tcW w:w="10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9B6C63B"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sz w:val="28"/>
                <w:szCs w:val="28"/>
              </w:rPr>
              <w:t>土木工程</w:t>
            </w:r>
          </w:p>
        </w:tc>
        <w:tc>
          <w:tcPr>
            <w:tcW w:w="218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3DF8832"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项目负责人</w:t>
            </w:r>
          </w:p>
        </w:tc>
        <w:tc>
          <w:tcPr>
            <w:tcW w:w="78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178B9EE"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w:t>
            </w: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F81E283"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4DB8996" w14:textId="77777777" w:rsidR="004547A1" w:rsidRDefault="00000000">
            <w:pPr>
              <w:widowControl/>
              <w:textAlignment w:val="center"/>
              <w:rPr>
                <w:rFonts w:ascii="仿宋" w:eastAsia="仿宋" w:hAnsi="仿宋" w:cs="仿宋"/>
                <w:sz w:val="28"/>
                <w:szCs w:val="28"/>
              </w:rPr>
            </w:pPr>
            <w:r>
              <w:rPr>
                <w:rFonts w:ascii="仿宋" w:eastAsia="仿宋" w:hAnsi="仿宋" w:cs="仿宋" w:hint="eastAsia"/>
                <w:sz w:val="28"/>
                <w:szCs w:val="28"/>
              </w:rPr>
              <w:t>市政道路</w:t>
            </w: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53A4311" w14:textId="77777777" w:rsidR="004547A1" w:rsidRDefault="004547A1">
            <w:pPr>
              <w:widowControl/>
              <w:jc w:val="center"/>
              <w:textAlignment w:val="center"/>
              <w:rPr>
                <w:rFonts w:ascii="仿宋" w:eastAsia="仿宋" w:hAnsi="仿宋" w:cs="仿宋"/>
                <w:sz w:val="28"/>
                <w:szCs w:val="28"/>
              </w:rPr>
            </w:pPr>
          </w:p>
        </w:tc>
      </w:tr>
      <w:tr w:rsidR="004547A1" w14:paraId="32312A43" w14:textId="77777777">
        <w:trPr>
          <w:trHeight w:val="390"/>
        </w:trPr>
        <w:tc>
          <w:tcPr>
            <w:tcW w:w="83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3C596B5" w14:textId="77777777" w:rsidR="004547A1" w:rsidRDefault="004547A1">
            <w:pPr>
              <w:jc w:val="center"/>
              <w:rPr>
                <w:rFonts w:ascii="仿宋" w:eastAsia="仿宋" w:hAnsi="仿宋" w:cs="仿宋"/>
                <w:sz w:val="28"/>
                <w:szCs w:val="28"/>
              </w:rPr>
            </w:pPr>
          </w:p>
        </w:tc>
        <w:tc>
          <w:tcPr>
            <w:tcW w:w="1076"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E33A333" w14:textId="77777777" w:rsidR="004547A1" w:rsidRDefault="004547A1">
            <w:pPr>
              <w:jc w:val="center"/>
              <w:rPr>
                <w:rFonts w:ascii="仿宋" w:eastAsia="仿宋" w:hAnsi="仿宋" w:cs="仿宋"/>
                <w:sz w:val="28"/>
                <w:szCs w:val="28"/>
              </w:rPr>
            </w:pPr>
          </w:p>
        </w:tc>
        <w:tc>
          <w:tcPr>
            <w:tcW w:w="2182"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E08C8B3" w14:textId="77777777" w:rsidR="004547A1" w:rsidRDefault="004547A1">
            <w:pPr>
              <w:jc w:val="center"/>
              <w:rPr>
                <w:rFonts w:ascii="仿宋" w:eastAsia="仿宋" w:hAnsi="仿宋" w:cs="仿宋"/>
                <w:sz w:val="28"/>
                <w:szCs w:val="28"/>
              </w:rPr>
            </w:pPr>
          </w:p>
        </w:tc>
        <w:tc>
          <w:tcPr>
            <w:tcW w:w="78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2084787"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2ACF158"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XXXXX</w:t>
            </w: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5FB374A4" w14:textId="77777777" w:rsidR="004547A1" w:rsidRDefault="004547A1">
            <w:pPr>
              <w:widowControl/>
              <w:jc w:val="center"/>
              <w:textAlignment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28E8FD9" w14:textId="77777777" w:rsidR="004547A1" w:rsidRDefault="004547A1">
            <w:pPr>
              <w:widowControl/>
              <w:jc w:val="center"/>
              <w:textAlignment w:val="center"/>
              <w:rPr>
                <w:rFonts w:ascii="仿宋" w:eastAsia="仿宋" w:hAnsi="仿宋" w:cs="仿宋"/>
                <w:sz w:val="28"/>
                <w:szCs w:val="28"/>
              </w:rPr>
            </w:pPr>
          </w:p>
        </w:tc>
      </w:tr>
      <w:tr w:rsidR="004547A1" w14:paraId="5FCC4719"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32F0930" w14:textId="77777777" w:rsidR="004547A1" w:rsidRDefault="004547A1">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5E802D6F" w14:textId="77777777" w:rsidR="004547A1" w:rsidRDefault="004547A1">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65BE199" w14:textId="77777777" w:rsidR="004547A1" w:rsidRDefault="004547A1">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DEAA876"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E4D96B3" w14:textId="77777777" w:rsidR="004547A1" w:rsidRDefault="004547A1">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19B3715" w14:textId="77777777" w:rsidR="004547A1" w:rsidRDefault="004547A1">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2A9CE364" w14:textId="77777777" w:rsidR="004547A1" w:rsidRDefault="00000000">
            <w:pPr>
              <w:widowControl/>
              <w:jc w:val="center"/>
              <w:textAlignment w:val="center"/>
              <w:rPr>
                <w:rFonts w:ascii="仿宋" w:eastAsia="仿宋" w:hAnsi="仿宋" w:cs="仿宋"/>
                <w:sz w:val="28"/>
                <w:szCs w:val="28"/>
              </w:rPr>
            </w:pPr>
            <w:r>
              <w:rPr>
                <w:rFonts w:ascii="仿宋" w:eastAsia="仿宋" w:hAnsi="仿宋" w:cs="仿宋" w:hint="eastAsia"/>
                <w:kern w:val="0"/>
                <w:sz w:val="28"/>
                <w:szCs w:val="28"/>
                <w:lang w:bidi="ar"/>
              </w:rPr>
              <w:t>……</w:t>
            </w:r>
          </w:p>
        </w:tc>
      </w:tr>
      <w:tr w:rsidR="004547A1" w14:paraId="6231DEEB"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AD066C5" w14:textId="77777777" w:rsidR="004547A1" w:rsidRDefault="004547A1">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6803617D" w14:textId="77777777" w:rsidR="004547A1" w:rsidRDefault="004547A1">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4BFF504" w14:textId="77777777" w:rsidR="004547A1" w:rsidRDefault="004547A1">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32776EA"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0C09CE65" w14:textId="77777777" w:rsidR="004547A1" w:rsidRDefault="004547A1">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6F3FB4EE" w14:textId="77777777" w:rsidR="004547A1" w:rsidRDefault="004547A1">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7A0D1029" w14:textId="77777777" w:rsidR="004547A1" w:rsidRDefault="004547A1">
            <w:pPr>
              <w:widowControl/>
              <w:jc w:val="center"/>
              <w:textAlignment w:val="center"/>
              <w:rPr>
                <w:rFonts w:ascii="仿宋" w:eastAsia="仿宋" w:hAnsi="仿宋" w:cs="仿宋"/>
                <w:sz w:val="28"/>
                <w:szCs w:val="28"/>
              </w:rPr>
            </w:pPr>
          </w:p>
        </w:tc>
      </w:tr>
      <w:tr w:rsidR="004547A1" w14:paraId="3299F9EA" w14:textId="77777777">
        <w:trPr>
          <w:trHeight w:val="390"/>
        </w:trPr>
        <w:tc>
          <w:tcPr>
            <w:tcW w:w="834"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E41B81C" w14:textId="77777777" w:rsidR="004547A1" w:rsidRDefault="004547A1">
            <w:pPr>
              <w:jc w:val="center"/>
              <w:rPr>
                <w:rFonts w:ascii="仿宋" w:eastAsia="仿宋" w:hAnsi="仿宋" w:cs="仿宋"/>
                <w:sz w:val="28"/>
                <w:szCs w:val="28"/>
              </w:rPr>
            </w:pPr>
          </w:p>
        </w:tc>
        <w:tc>
          <w:tcPr>
            <w:tcW w:w="1076" w:type="dxa"/>
            <w:tcBorders>
              <w:top w:val="nil"/>
              <w:left w:val="nil"/>
              <w:bottom w:val="single" w:sz="8" w:space="0" w:color="000000"/>
              <w:right w:val="nil"/>
            </w:tcBorders>
            <w:shd w:val="clear" w:color="auto" w:fill="auto"/>
            <w:tcMar>
              <w:top w:w="15" w:type="dxa"/>
              <w:left w:w="15" w:type="dxa"/>
              <w:right w:w="15" w:type="dxa"/>
            </w:tcMar>
            <w:vAlign w:val="center"/>
          </w:tcPr>
          <w:p w14:paraId="2A40E2BD" w14:textId="77777777" w:rsidR="004547A1" w:rsidRDefault="004547A1">
            <w:pPr>
              <w:jc w:val="center"/>
              <w:rPr>
                <w:rFonts w:ascii="仿宋" w:eastAsia="仿宋" w:hAnsi="仿宋" w:cs="仿宋"/>
                <w:sz w:val="28"/>
                <w:szCs w:val="28"/>
              </w:rPr>
            </w:pPr>
          </w:p>
        </w:tc>
        <w:tc>
          <w:tcPr>
            <w:tcW w:w="2182"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6473AF7" w14:textId="77777777" w:rsidR="004547A1" w:rsidRDefault="004547A1">
            <w:pPr>
              <w:jc w:val="center"/>
              <w:rPr>
                <w:rFonts w:ascii="仿宋" w:eastAsia="仿宋" w:hAnsi="仿宋" w:cs="仿宋"/>
                <w:sz w:val="28"/>
                <w:szCs w:val="28"/>
              </w:rPr>
            </w:pPr>
          </w:p>
        </w:tc>
        <w:tc>
          <w:tcPr>
            <w:tcW w:w="788"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45ADC217" w14:textId="77777777" w:rsidR="004547A1" w:rsidRDefault="004547A1">
            <w:pPr>
              <w:jc w:val="center"/>
              <w:rPr>
                <w:rFonts w:ascii="仿宋" w:eastAsia="仿宋" w:hAnsi="仿宋" w:cs="仿宋"/>
                <w:sz w:val="28"/>
                <w:szCs w:val="28"/>
              </w:rPr>
            </w:pPr>
          </w:p>
        </w:tc>
        <w:tc>
          <w:tcPr>
            <w:tcW w:w="142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35FBB436" w14:textId="77777777" w:rsidR="004547A1" w:rsidRDefault="004547A1">
            <w:pPr>
              <w:jc w:val="center"/>
              <w:rPr>
                <w:rFonts w:ascii="仿宋" w:eastAsia="仿宋" w:hAnsi="仿宋" w:cs="仿宋"/>
                <w:sz w:val="28"/>
                <w:szCs w:val="28"/>
              </w:rPr>
            </w:pPr>
          </w:p>
        </w:tc>
        <w:tc>
          <w:tcPr>
            <w:tcW w:w="150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43D5CE1" w14:textId="77777777" w:rsidR="004547A1" w:rsidRDefault="004547A1">
            <w:pPr>
              <w:jc w:val="center"/>
              <w:rPr>
                <w:rFonts w:ascii="仿宋" w:eastAsia="仿宋" w:hAnsi="仿宋" w:cs="仿宋"/>
                <w:sz w:val="28"/>
                <w:szCs w:val="28"/>
              </w:rPr>
            </w:pPr>
          </w:p>
        </w:tc>
        <w:tc>
          <w:tcPr>
            <w:tcW w:w="1387"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14:paraId="1120CE60" w14:textId="77777777" w:rsidR="004547A1" w:rsidRDefault="004547A1">
            <w:pPr>
              <w:jc w:val="center"/>
              <w:rPr>
                <w:rFonts w:ascii="仿宋" w:eastAsia="仿宋" w:hAnsi="仿宋" w:cs="仿宋"/>
                <w:sz w:val="28"/>
                <w:szCs w:val="28"/>
              </w:rPr>
            </w:pPr>
          </w:p>
        </w:tc>
      </w:tr>
    </w:tbl>
    <w:p w14:paraId="581552F5" w14:textId="77777777" w:rsidR="004547A1" w:rsidRDefault="004547A1">
      <w:pPr>
        <w:pStyle w:val="3"/>
        <w:rPr>
          <w:b w:val="0"/>
          <w:bCs w:val="0"/>
        </w:rPr>
        <w:sectPr w:rsidR="004547A1">
          <w:pgSz w:w="11906" w:h="16838"/>
          <w:pgMar w:top="1440" w:right="1800" w:bottom="1440" w:left="1800" w:header="851" w:footer="992" w:gutter="0"/>
          <w:cols w:space="425"/>
          <w:docGrid w:type="lines" w:linePitch="312"/>
        </w:sectPr>
      </w:pPr>
    </w:p>
    <w:p w14:paraId="451C6FBF" w14:textId="77777777" w:rsidR="004547A1" w:rsidRDefault="004547A1">
      <w:pPr>
        <w:pStyle w:val="a0"/>
        <w:sectPr w:rsidR="004547A1">
          <w:pgSz w:w="11906" w:h="16838"/>
          <w:pgMar w:top="1440" w:right="1800" w:bottom="1440" w:left="1800" w:header="851" w:footer="992" w:gutter="0"/>
          <w:cols w:space="425"/>
          <w:docGrid w:type="lines" w:linePitch="312"/>
        </w:sectPr>
      </w:pPr>
    </w:p>
    <w:p w14:paraId="6EF7DE0E" w14:textId="77777777" w:rsidR="004547A1" w:rsidRDefault="004547A1"/>
    <w:sectPr w:rsidR="00454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9DD2" w14:textId="77777777" w:rsidR="00B844EA" w:rsidRDefault="00B844EA" w:rsidP="003517AD">
      <w:r>
        <w:separator/>
      </w:r>
    </w:p>
  </w:endnote>
  <w:endnote w:type="continuationSeparator" w:id="0">
    <w:p w14:paraId="1C0F6B08" w14:textId="77777777" w:rsidR="00B844EA" w:rsidRDefault="00B844EA" w:rsidP="0035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C97B0" w14:textId="77777777" w:rsidR="00B844EA" w:rsidRDefault="00B844EA" w:rsidP="003517AD">
      <w:r>
        <w:separator/>
      </w:r>
    </w:p>
  </w:footnote>
  <w:footnote w:type="continuationSeparator" w:id="0">
    <w:p w14:paraId="17C95B39" w14:textId="77777777" w:rsidR="00B844EA" w:rsidRDefault="00B844EA" w:rsidP="00351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08A4B1"/>
    <w:multiLevelType w:val="singleLevel"/>
    <w:tmpl w:val="A308A4B1"/>
    <w:lvl w:ilvl="0">
      <w:start w:val="3"/>
      <w:numFmt w:val="chineseCounting"/>
      <w:suff w:val="nothing"/>
      <w:lvlText w:val="（%1）"/>
      <w:lvlJc w:val="left"/>
      <w:rPr>
        <w:rFonts w:hint="eastAsia"/>
      </w:rPr>
    </w:lvl>
  </w:abstractNum>
  <w:num w:numId="1" w16cid:durableId="1014499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9E"/>
    <w:rsid w:val="000549B6"/>
    <w:rsid w:val="00075894"/>
    <w:rsid w:val="00124F5F"/>
    <w:rsid w:val="0014559A"/>
    <w:rsid w:val="00252846"/>
    <w:rsid w:val="002A5004"/>
    <w:rsid w:val="002A7AFF"/>
    <w:rsid w:val="002F0B5D"/>
    <w:rsid w:val="003168AF"/>
    <w:rsid w:val="003517AD"/>
    <w:rsid w:val="003B2ED0"/>
    <w:rsid w:val="003D302B"/>
    <w:rsid w:val="004035D7"/>
    <w:rsid w:val="0044177C"/>
    <w:rsid w:val="00444DC0"/>
    <w:rsid w:val="004547A1"/>
    <w:rsid w:val="00460052"/>
    <w:rsid w:val="00470A1B"/>
    <w:rsid w:val="00481209"/>
    <w:rsid w:val="004F69BB"/>
    <w:rsid w:val="00505A7C"/>
    <w:rsid w:val="00510846"/>
    <w:rsid w:val="00515B21"/>
    <w:rsid w:val="005A1F44"/>
    <w:rsid w:val="005A599E"/>
    <w:rsid w:val="005A5ED5"/>
    <w:rsid w:val="005B3C20"/>
    <w:rsid w:val="005F318A"/>
    <w:rsid w:val="00642371"/>
    <w:rsid w:val="00671FFD"/>
    <w:rsid w:val="0069406A"/>
    <w:rsid w:val="006951AF"/>
    <w:rsid w:val="006B14BB"/>
    <w:rsid w:val="006B6C78"/>
    <w:rsid w:val="006C2AF4"/>
    <w:rsid w:val="00705774"/>
    <w:rsid w:val="00730EEA"/>
    <w:rsid w:val="00776489"/>
    <w:rsid w:val="00785E6C"/>
    <w:rsid w:val="00792FF0"/>
    <w:rsid w:val="007A5F0F"/>
    <w:rsid w:val="007B09B6"/>
    <w:rsid w:val="00804B37"/>
    <w:rsid w:val="00822175"/>
    <w:rsid w:val="008A70D0"/>
    <w:rsid w:val="00952A18"/>
    <w:rsid w:val="00972E5A"/>
    <w:rsid w:val="009C2F37"/>
    <w:rsid w:val="00A13FCE"/>
    <w:rsid w:val="00A54532"/>
    <w:rsid w:val="00A84677"/>
    <w:rsid w:val="00A9267B"/>
    <w:rsid w:val="00AD6257"/>
    <w:rsid w:val="00B665D3"/>
    <w:rsid w:val="00B71CCE"/>
    <w:rsid w:val="00B844EA"/>
    <w:rsid w:val="00B90699"/>
    <w:rsid w:val="00BA0912"/>
    <w:rsid w:val="00BB41BF"/>
    <w:rsid w:val="00BE2E66"/>
    <w:rsid w:val="00BF0CE6"/>
    <w:rsid w:val="00C27D9E"/>
    <w:rsid w:val="00C3569B"/>
    <w:rsid w:val="00C7533B"/>
    <w:rsid w:val="00C801E7"/>
    <w:rsid w:val="00CB15F9"/>
    <w:rsid w:val="00CE3F1F"/>
    <w:rsid w:val="00D0529A"/>
    <w:rsid w:val="00D308D7"/>
    <w:rsid w:val="00D41342"/>
    <w:rsid w:val="00D5095C"/>
    <w:rsid w:val="00DC0121"/>
    <w:rsid w:val="00DE2C78"/>
    <w:rsid w:val="00E30987"/>
    <w:rsid w:val="00E5627A"/>
    <w:rsid w:val="00E57106"/>
    <w:rsid w:val="00E7685C"/>
    <w:rsid w:val="00E86498"/>
    <w:rsid w:val="00EE2F83"/>
    <w:rsid w:val="00EE499F"/>
    <w:rsid w:val="00F20614"/>
    <w:rsid w:val="00F47E05"/>
    <w:rsid w:val="00FA6BE0"/>
    <w:rsid w:val="00FE5F95"/>
    <w:rsid w:val="0CB763DE"/>
    <w:rsid w:val="28C65753"/>
    <w:rsid w:val="349C7858"/>
    <w:rsid w:val="426A751A"/>
    <w:rsid w:val="5D1C1E2D"/>
    <w:rsid w:val="67693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AC3ACF"/>
  <w15:docId w15:val="{EF97D343-C5EA-4AD6-A227-F807BB8C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pPr>
      <w:spacing w:after="120"/>
    </w:pPr>
  </w:style>
  <w:style w:type="paragraph" w:styleId="a5">
    <w:name w:val="annotation text"/>
    <w:basedOn w:val="a"/>
    <w:link w:val="a6"/>
    <w:qFormat/>
    <w:pPr>
      <w:jc w:val="left"/>
    </w:pPr>
  </w:style>
  <w:style w:type="paragraph" w:styleId="a7">
    <w:name w:val="Plain Text"/>
    <w:qFormat/>
    <w:pPr>
      <w:widowControl w:val="0"/>
      <w:jc w:val="both"/>
    </w:pPr>
    <w:rPr>
      <w:rFonts w:ascii="宋体" w:eastAsia="宋体" w:hAnsi="宋体" w:cs="宋体"/>
      <w:color w:val="000000"/>
      <w:kern w:val="2"/>
      <w:sz w:val="21"/>
      <w:szCs w:val="21"/>
      <w:u w:color="000000"/>
    </w:rPr>
  </w:style>
  <w:style w:type="paragraph" w:styleId="a8">
    <w:name w:val="Balloon Text"/>
    <w:basedOn w:val="a"/>
    <w:link w:val="a9"/>
    <w:qFormat/>
    <w:rPr>
      <w:sz w:val="18"/>
      <w:szCs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rPr>
      <w:b/>
      <w:bCs/>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1"/>
    <w:qFormat/>
    <w:rPr>
      <w:sz w:val="21"/>
      <w:szCs w:val="21"/>
    </w:rPr>
  </w:style>
  <w:style w:type="character" w:customStyle="1" w:styleId="ac">
    <w:name w:val="页眉 字符"/>
    <w:basedOn w:val="a1"/>
    <w:link w:val="ab"/>
    <w:rPr>
      <w:kern w:val="2"/>
      <w:sz w:val="18"/>
      <w:szCs w:val="18"/>
    </w:rPr>
  </w:style>
  <w:style w:type="paragraph" w:customStyle="1" w:styleId="1">
    <w:name w:val="列出段落1"/>
    <w:basedOn w:val="a"/>
    <w:qFormat/>
    <w:pPr>
      <w:ind w:firstLineChars="200" w:firstLine="420"/>
    </w:pPr>
    <w:rPr>
      <w:rFonts w:ascii="Calibri" w:eastAsia="宋体" w:hAnsi="Calibri" w:cs="Times New Roman"/>
      <w:szCs w:val="21"/>
    </w:rPr>
  </w:style>
  <w:style w:type="character" w:customStyle="1" w:styleId="a9">
    <w:name w:val="批注框文本 字符"/>
    <w:basedOn w:val="a1"/>
    <w:link w:val="a8"/>
    <w:qFormat/>
    <w:rPr>
      <w:kern w:val="2"/>
      <w:sz w:val="18"/>
      <w:szCs w:val="18"/>
    </w:rPr>
  </w:style>
  <w:style w:type="character" w:customStyle="1" w:styleId="a6">
    <w:name w:val="批注文字 字符"/>
    <w:basedOn w:val="a1"/>
    <w:link w:val="a5"/>
    <w:rPr>
      <w:kern w:val="2"/>
      <w:sz w:val="21"/>
      <w:szCs w:val="24"/>
    </w:rPr>
  </w:style>
  <w:style w:type="character" w:customStyle="1" w:styleId="ae">
    <w:name w:val="批注主题 字符"/>
    <w:basedOn w:val="a6"/>
    <w:link w:val="ad"/>
    <w:rPr>
      <w:b/>
      <w:bCs/>
      <w:kern w:val="2"/>
      <w:sz w:val="21"/>
      <w:szCs w:val="24"/>
    </w:rPr>
  </w:style>
  <w:style w:type="paragraph" w:customStyle="1" w:styleId="10">
    <w:name w:val="修订1"/>
    <w:hidden/>
    <w:uiPriority w:val="99"/>
    <w:semiHidden/>
    <w:rPr>
      <w:kern w:val="2"/>
      <w:sz w:val="21"/>
      <w:szCs w:val="24"/>
    </w:rPr>
  </w:style>
  <w:style w:type="paragraph" w:customStyle="1" w:styleId="11">
    <w:name w:val="列表段落1"/>
    <w:basedOn w:val="a"/>
    <w:qFormat/>
    <w:pPr>
      <w:ind w:firstLineChars="200" w:firstLine="420"/>
    </w:pPr>
    <w:rPr>
      <w:rFonts w:ascii="Calibri" w:eastAsia="宋体" w:hAnsi="Calibri" w:cs="Times New Roman"/>
      <w:szCs w:val="21"/>
    </w:rPr>
  </w:style>
  <w:style w:type="paragraph" w:styleId="af1">
    <w:name w:val="List Paragraph"/>
    <w:basedOn w:val="a"/>
    <w:uiPriority w:val="34"/>
    <w:qFormat/>
    <w:pPr>
      <w:ind w:firstLineChars="200" w:firstLine="420"/>
    </w:pPr>
    <w:rPr>
      <w:szCs w:val="22"/>
    </w:rPr>
  </w:style>
  <w:style w:type="paragraph" w:customStyle="1" w:styleId="2">
    <w:name w:val="修订2"/>
    <w:hidden/>
    <w:uiPriority w:val="99"/>
    <w:semiHidden/>
    <w:rPr>
      <w:kern w:val="2"/>
      <w:sz w:val="21"/>
      <w:szCs w:val="24"/>
    </w:rPr>
  </w:style>
  <w:style w:type="paragraph" w:styleId="af2">
    <w:name w:val="Revision"/>
    <w:hidden/>
    <w:uiPriority w:val="99"/>
    <w:semiHidden/>
    <w:rsid w:val="004F69BB"/>
    <w:rPr>
      <w:kern w:val="2"/>
      <w:sz w:val="21"/>
      <w:szCs w:val="24"/>
    </w:rPr>
  </w:style>
  <w:style w:type="character" w:customStyle="1" w:styleId="a4">
    <w:name w:val="正文文本 字符"/>
    <w:basedOn w:val="a1"/>
    <w:link w:val="a0"/>
    <w:uiPriority w:val="99"/>
    <w:rsid w:val="00BA09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87085">
      <w:bodyDiv w:val="1"/>
      <w:marLeft w:val="0"/>
      <w:marRight w:val="0"/>
      <w:marTop w:val="0"/>
      <w:marBottom w:val="0"/>
      <w:divBdr>
        <w:top w:val="none" w:sz="0" w:space="0" w:color="auto"/>
        <w:left w:val="none" w:sz="0" w:space="0" w:color="auto"/>
        <w:bottom w:val="none" w:sz="0" w:space="0" w:color="auto"/>
        <w:right w:val="none" w:sz="0" w:space="0" w:color="auto"/>
      </w:divBdr>
    </w:div>
    <w:div w:id="229658689">
      <w:bodyDiv w:val="1"/>
      <w:marLeft w:val="0"/>
      <w:marRight w:val="0"/>
      <w:marTop w:val="0"/>
      <w:marBottom w:val="0"/>
      <w:divBdr>
        <w:top w:val="none" w:sz="0" w:space="0" w:color="auto"/>
        <w:left w:val="none" w:sz="0" w:space="0" w:color="auto"/>
        <w:bottom w:val="none" w:sz="0" w:space="0" w:color="auto"/>
        <w:right w:val="none" w:sz="0" w:space="0" w:color="auto"/>
      </w:divBdr>
    </w:div>
    <w:div w:id="343629749">
      <w:bodyDiv w:val="1"/>
      <w:marLeft w:val="0"/>
      <w:marRight w:val="0"/>
      <w:marTop w:val="0"/>
      <w:marBottom w:val="0"/>
      <w:divBdr>
        <w:top w:val="none" w:sz="0" w:space="0" w:color="auto"/>
        <w:left w:val="none" w:sz="0" w:space="0" w:color="auto"/>
        <w:bottom w:val="none" w:sz="0" w:space="0" w:color="auto"/>
        <w:right w:val="none" w:sz="0" w:space="0" w:color="auto"/>
      </w:divBdr>
    </w:div>
    <w:div w:id="552810271">
      <w:bodyDiv w:val="1"/>
      <w:marLeft w:val="0"/>
      <w:marRight w:val="0"/>
      <w:marTop w:val="0"/>
      <w:marBottom w:val="0"/>
      <w:divBdr>
        <w:top w:val="none" w:sz="0" w:space="0" w:color="auto"/>
        <w:left w:val="none" w:sz="0" w:space="0" w:color="auto"/>
        <w:bottom w:val="none" w:sz="0" w:space="0" w:color="auto"/>
        <w:right w:val="none" w:sz="0" w:space="0" w:color="auto"/>
      </w:divBdr>
    </w:div>
    <w:div w:id="645091371">
      <w:bodyDiv w:val="1"/>
      <w:marLeft w:val="0"/>
      <w:marRight w:val="0"/>
      <w:marTop w:val="0"/>
      <w:marBottom w:val="0"/>
      <w:divBdr>
        <w:top w:val="none" w:sz="0" w:space="0" w:color="auto"/>
        <w:left w:val="none" w:sz="0" w:space="0" w:color="auto"/>
        <w:bottom w:val="none" w:sz="0" w:space="0" w:color="auto"/>
        <w:right w:val="none" w:sz="0" w:space="0" w:color="auto"/>
      </w:divBdr>
    </w:div>
    <w:div w:id="903566482">
      <w:bodyDiv w:val="1"/>
      <w:marLeft w:val="0"/>
      <w:marRight w:val="0"/>
      <w:marTop w:val="0"/>
      <w:marBottom w:val="0"/>
      <w:divBdr>
        <w:top w:val="none" w:sz="0" w:space="0" w:color="auto"/>
        <w:left w:val="none" w:sz="0" w:space="0" w:color="auto"/>
        <w:bottom w:val="none" w:sz="0" w:space="0" w:color="auto"/>
        <w:right w:val="none" w:sz="0" w:space="0" w:color="auto"/>
      </w:divBdr>
    </w:div>
    <w:div w:id="1024476071">
      <w:bodyDiv w:val="1"/>
      <w:marLeft w:val="0"/>
      <w:marRight w:val="0"/>
      <w:marTop w:val="0"/>
      <w:marBottom w:val="0"/>
      <w:divBdr>
        <w:top w:val="none" w:sz="0" w:space="0" w:color="auto"/>
        <w:left w:val="none" w:sz="0" w:space="0" w:color="auto"/>
        <w:bottom w:val="none" w:sz="0" w:space="0" w:color="auto"/>
        <w:right w:val="none" w:sz="0" w:space="0" w:color="auto"/>
      </w:divBdr>
    </w:div>
    <w:div w:id="1191650353">
      <w:bodyDiv w:val="1"/>
      <w:marLeft w:val="0"/>
      <w:marRight w:val="0"/>
      <w:marTop w:val="0"/>
      <w:marBottom w:val="0"/>
      <w:divBdr>
        <w:top w:val="none" w:sz="0" w:space="0" w:color="auto"/>
        <w:left w:val="none" w:sz="0" w:space="0" w:color="auto"/>
        <w:bottom w:val="none" w:sz="0" w:space="0" w:color="auto"/>
        <w:right w:val="none" w:sz="0" w:space="0" w:color="auto"/>
      </w:divBdr>
    </w:div>
    <w:div w:id="1232035641">
      <w:bodyDiv w:val="1"/>
      <w:marLeft w:val="0"/>
      <w:marRight w:val="0"/>
      <w:marTop w:val="0"/>
      <w:marBottom w:val="0"/>
      <w:divBdr>
        <w:top w:val="none" w:sz="0" w:space="0" w:color="auto"/>
        <w:left w:val="none" w:sz="0" w:space="0" w:color="auto"/>
        <w:bottom w:val="none" w:sz="0" w:space="0" w:color="auto"/>
        <w:right w:val="none" w:sz="0" w:space="0" w:color="auto"/>
      </w:divBdr>
    </w:div>
    <w:div w:id="1235160172">
      <w:bodyDiv w:val="1"/>
      <w:marLeft w:val="0"/>
      <w:marRight w:val="0"/>
      <w:marTop w:val="0"/>
      <w:marBottom w:val="0"/>
      <w:divBdr>
        <w:top w:val="none" w:sz="0" w:space="0" w:color="auto"/>
        <w:left w:val="none" w:sz="0" w:space="0" w:color="auto"/>
        <w:bottom w:val="none" w:sz="0" w:space="0" w:color="auto"/>
        <w:right w:val="none" w:sz="0" w:space="0" w:color="auto"/>
      </w:divBdr>
    </w:div>
    <w:div w:id="1309436014">
      <w:bodyDiv w:val="1"/>
      <w:marLeft w:val="0"/>
      <w:marRight w:val="0"/>
      <w:marTop w:val="0"/>
      <w:marBottom w:val="0"/>
      <w:divBdr>
        <w:top w:val="none" w:sz="0" w:space="0" w:color="auto"/>
        <w:left w:val="none" w:sz="0" w:space="0" w:color="auto"/>
        <w:bottom w:val="none" w:sz="0" w:space="0" w:color="auto"/>
        <w:right w:val="none" w:sz="0" w:space="0" w:color="auto"/>
      </w:divBdr>
    </w:div>
    <w:div w:id="1426028774">
      <w:bodyDiv w:val="1"/>
      <w:marLeft w:val="0"/>
      <w:marRight w:val="0"/>
      <w:marTop w:val="0"/>
      <w:marBottom w:val="0"/>
      <w:divBdr>
        <w:top w:val="none" w:sz="0" w:space="0" w:color="auto"/>
        <w:left w:val="none" w:sz="0" w:space="0" w:color="auto"/>
        <w:bottom w:val="none" w:sz="0" w:space="0" w:color="auto"/>
        <w:right w:val="none" w:sz="0" w:space="0" w:color="auto"/>
      </w:divBdr>
    </w:div>
    <w:div w:id="1428115143">
      <w:bodyDiv w:val="1"/>
      <w:marLeft w:val="0"/>
      <w:marRight w:val="0"/>
      <w:marTop w:val="0"/>
      <w:marBottom w:val="0"/>
      <w:divBdr>
        <w:top w:val="none" w:sz="0" w:space="0" w:color="auto"/>
        <w:left w:val="none" w:sz="0" w:space="0" w:color="auto"/>
        <w:bottom w:val="none" w:sz="0" w:space="0" w:color="auto"/>
        <w:right w:val="none" w:sz="0" w:space="0" w:color="auto"/>
      </w:divBdr>
    </w:div>
    <w:div w:id="1593975546">
      <w:bodyDiv w:val="1"/>
      <w:marLeft w:val="0"/>
      <w:marRight w:val="0"/>
      <w:marTop w:val="0"/>
      <w:marBottom w:val="0"/>
      <w:divBdr>
        <w:top w:val="none" w:sz="0" w:space="0" w:color="auto"/>
        <w:left w:val="none" w:sz="0" w:space="0" w:color="auto"/>
        <w:bottom w:val="none" w:sz="0" w:space="0" w:color="auto"/>
        <w:right w:val="none" w:sz="0" w:space="0" w:color="auto"/>
      </w:divBdr>
    </w:div>
    <w:div w:id="1696273707">
      <w:bodyDiv w:val="1"/>
      <w:marLeft w:val="0"/>
      <w:marRight w:val="0"/>
      <w:marTop w:val="0"/>
      <w:marBottom w:val="0"/>
      <w:divBdr>
        <w:top w:val="none" w:sz="0" w:space="0" w:color="auto"/>
        <w:left w:val="none" w:sz="0" w:space="0" w:color="auto"/>
        <w:bottom w:val="none" w:sz="0" w:space="0" w:color="auto"/>
        <w:right w:val="none" w:sz="0" w:space="0" w:color="auto"/>
      </w:divBdr>
    </w:div>
    <w:div w:id="1751274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6D231C-2EFC-4630-A53F-07BF675B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熊猫派派</dc:creator>
  <cp:lastModifiedBy>is iris</cp:lastModifiedBy>
  <cp:revision>27</cp:revision>
  <cp:lastPrinted>2023-11-23T06:06:00Z</cp:lastPrinted>
  <dcterms:created xsi:type="dcterms:W3CDTF">2022-09-20T07:55:00Z</dcterms:created>
  <dcterms:modified xsi:type="dcterms:W3CDTF">2023-11-23T06:51:00Z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