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7"/>
        <w:jc w:val="center"/>
        <w:rPr>
          <w:rFonts w:ascii="方正小标宋_GBK" w:eastAsia="方正小标宋_GBK" w:cs="仿宋_GB2312" w:hAnsi="仿宋_GB2312"/>
          <w:b/>
          <w:bCs/>
          <w:color w:val="auto"/>
          <w:sz w:val="36"/>
          <w:szCs w:val="36"/>
          <w:u w:val="single"/>
        </w:rPr>
      </w:pPr>
    </w:p>
    <w:p>
      <w:pPr>
        <w:jc w:val="center"/>
        <w:rPr>
          <w:rFonts w:ascii="方正小标宋_GBK" w:eastAsia="方正小标宋_GBK" w:cs="仿宋_GB2312" w:hAnsi="仿宋_GB2312"/>
          <w:b/>
          <w:bCs/>
          <w:sz w:val="36"/>
          <w:szCs w:val="36"/>
          <w:u w:val="single"/>
        </w:rPr>
      </w:pPr>
      <w:r>
        <w:rPr>
          <w:rFonts w:ascii="方正小标宋_GBK" w:eastAsia="方正小标宋_GBK" w:cs="仿宋_GB2312" w:hAnsi="仿宋_GB2312" w:hint="eastAsia"/>
          <w:b/>
          <w:bCs/>
          <w:sz w:val="36"/>
          <w:szCs w:val="36"/>
          <w:u w:val="single"/>
        </w:rPr>
        <w:t>重庆东站委托单位开展国际电子产品交易</w:t>
      </w:r>
    </w:p>
    <w:p>
      <w:pPr>
        <w:jc w:val="center"/>
        <w:rPr>
          <w:rFonts w:ascii="方正小标宋_GBK" w:eastAsia="方正小标宋_GBK" w:cs="仿宋_GB2312" w:hAnsi="仿宋_GB2312"/>
          <w:b/>
          <w:bCs/>
          <w:sz w:val="36"/>
          <w:szCs w:val="36"/>
          <w:u w:val="single"/>
        </w:rPr>
      </w:pPr>
      <w:r>
        <w:rPr>
          <w:rFonts w:ascii="方正小标宋_GBK" w:eastAsia="方正小标宋_GBK" w:cs="仿宋_GB2312" w:hAnsi="仿宋_GB2312" w:hint="eastAsia"/>
          <w:b/>
          <w:bCs/>
          <w:sz w:val="36"/>
          <w:szCs w:val="36"/>
          <w:u w:val="single"/>
        </w:rPr>
        <w:t>暨科创中心项目可行性研究</w:t>
      </w:r>
    </w:p>
    <w:p>
      <w:pPr>
        <w:pStyle w:val="17"/>
        <w:jc w:val="center"/>
        <w:rPr>
          <w:rFonts w:ascii="方正小标宋_GBK" w:eastAsia="方正小标宋_GBK" w:cs="仿宋_GB2312" w:hAnsi="仿宋_GB2312"/>
          <w:b/>
          <w:bCs/>
          <w:color w:val="auto"/>
          <w:sz w:val="36"/>
          <w:szCs w:val="36"/>
        </w:rPr>
      </w:pPr>
      <w:r>
        <w:rPr>
          <w:rFonts w:ascii="方正小标宋_GBK" w:eastAsia="方正小标宋_GBK" w:cs="仿宋_GB2312" w:hAnsi="仿宋_GB2312" w:hint="eastAsia"/>
          <w:b/>
          <w:bCs/>
          <w:color w:val="auto"/>
          <w:sz w:val="36"/>
          <w:szCs w:val="36"/>
        </w:rPr>
        <w:t>竞争性比选函</w:t>
      </w:r>
    </w:p>
    <w:p>
      <w:pPr>
        <w:rPr>
          <w:rFonts w:ascii="仿宋_GB2312" w:eastAsia="仿宋_GB2312" w:cs="仿宋_GB2312" w:hAnsi="仿宋_GB2312"/>
          <w:sz w:val="28"/>
          <w:szCs w:val="28"/>
        </w:rPr>
      </w:pPr>
      <w:r>
        <w:rPr>
          <w:rFonts w:ascii="仿宋_GB2312" w:eastAsia="仿宋_GB2312" w:cs="仿宋_GB2312" w:hAnsi="仿宋_GB2312" w:hint="eastAsia"/>
          <w:sz w:val="28"/>
          <w:szCs w:val="28"/>
          <w:u w:val="single"/>
        </w:rPr>
        <w:t xml:space="preserve"> </w:t>
      </w:r>
      <w:r>
        <w:rPr>
          <w:rFonts w:ascii="方正仿宋_GBK" w:eastAsia="方正仿宋_GBK" w:cs="方正仿宋_GBK" w:hAnsi="方正仿宋_GBK" w:hint="eastAsia"/>
          <w:sz w:val="28"/>
          <w:szCs w:val="28"/>
          <w:u w:val="single"/>
        </w:rPr>
        <w:t xml:space="preserve">各单位  </w:t>
      </w:r>
      <w:r>
        <w:rPr>
          <w:rFonts w:ascii="仿宋_GB2312" w:eastAsia="仿宋_GB2312" w:cs="仿宋_GB2312" w:hAnsi="仿宋_GB2312" w:hint="eastAsia"/>
          <w:sz w:val="28"/>
          <w:szCs w:val="28"/>
        </w:rPr>
        <w:t>：</w:t>
      </w:r>
    </w:p>
    <w:p>
      <w:pPr>
        <w:pStyle w:val="17"/>
        <w:jc w:val="left"/>
        <w:rPr>
          <w:rFonts w:ascii="方正仿宋_GBK" w:eastAsia="方正仿宋_GBK" w:cs="仿宋_GB2312" w:hAnsi="仿宋_GB2312"/>
          <w:color w:val="auto"/>
          <w:sz w:val="28"/>
          <w:szCs w:val="28"/>
          <w:u w:val="single"/>
        </w:rPr>
        <w:sectPr>
          <w:pgSz w:w="11850" w:h="16783"/>
          <w:pgMar w:top="2098" w:right="1474" w:bottom="1985" w:left="1588" w:header="851" w:footer="992" w:gutter="0"/>
          <w:pgNumType w:fmt="numberInDash"/>
          <w:cols w:num="1" w:space="425"/>
          <w:docGrid w:type="lines" w:linePitch="312" w:charSpace="0"/>
        </w:sectPr>
      </w:pPr>
      <w:r>
        <w:rPr>
          <w:rFonts w:ascii="方正仿宋_GBK" w:eastAsia="方正仿宋_GBK" w:cs="仿宋_GB2312" w:hAnsi="仿宋_GB2312" w:hint="eastAsia"/>
          <w:color w:val="auto"/>
          <w:sz w:val="28"/>
          <w:szCs w:val="28"/>
        </w:rPr>
        <w:t>甲方拟开展</w:t>
      </w:r>
      <w:r>
        <w:rPr>
          <w:rFonts w:ascii="方正仿宋_GBK" w:eastAsia="方正仿宋_GBK" w:cs="仿宋_GB2312" w:hAnsi="仿宋_GB2312" w:hint="eastAsia"/>
          <w:color w:val="auto"/>
          <w:sz w:val="28"/>
          <w:szCs w:val="28"/>
          <w:u w:val="single"/>
        </w:rPr>
        <w:t xml:space="preserve"> </w:t>
      </w:r>
      <w:r>
        <w:rPr>
          <w:rFonts w:ascii="方正仿宋_GBK" w:eastAsia="方正仿宋_GBK" w:cs="仿宋_GB2312" w:hAnsi="仿宋_GB2312"/>
          <w:color w:val="auto"/>
          <w:sz w:val="28"/>
          <w:szCs w:val="28"/>
          <w:u w:val="single"/>
        </w:rPr>
        <w:t>重庆东站片区</w:t>
      </w:r>
      <w:r>
        <w:rPr>
          <w:rFonts w:ascii="方正仿宋_GBK" w:eastAsia="方正仿宋_GBK" w:cs="仿宋_GB2312" w:hAnsi="仿宋_GB2312" w:hint="eastAsia"/>
          <w:color w:val="auto"/>
          <w:sz w:val="28"/>
          <w:szCs w:val="28"/>
          <w:u w:val="single"/>
        </w:rPr>
        <w:t>国际电子产品交易暨科创中心项目可行性研究</w:t>
      </w:r>
      <w:r>
        <w:rPr>
          <w:rFonts w:ascii="方正仿宋_GBK" w:eastAsia="方正仿宋_GBK" w:cs="仿宋_GB2312" w:hAnsi="仿宋_GB2312" w:hint="eastAsia"/>
          <w:color w:val="auto"/>
          <w:sz w:val="28"/>
          <w:szCs w:val="28"/>
        </w:rPr>
        <w:t xml:space="preserve">工作，本次咨询服务工作实施单位的确定将采用竞争性比选方式进行。现邀请具备条件的各单位参加报价和比选。具体项目情况如下： </w:t>
      </w:r>
    </w:p>
    <w:tbl>
      <w:tblPr>
        <w:jc w:val="left"/>
        <w:tblInd w:w="-34" w:type="dxa"/>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firstRow="1" w:lastRow="0" w:firstColumn="1" w:lastColumn="0" w:noHBand="0" w:noVBand="1"/>
      </w:tblPr>
      <w:tblGrid>
        <w:gridCol w:w="1985"/>
        <w:gridCol w:w="7513"/>
      </w:tblGrid>
      <w:tr>
        <w:trPr>
          <w:trHeight w:hRule="exact" w:val="567"/>
        </w:trPr>
        <w:tc>
          <w:tcPr>
            <w:tcW w:w="9498" w:type="dxa"/>
            <w:gridSpan w:val="2"/>
            <w:vAlign w:val="center"/>
          </w:tcPr>
          <w:p>
            <w:pPr>
              <w:rPr>
                <w:rFonts w:ascii="方正仿宋_GBK" w:eastAsia="方正仿宋_GBK" w:cs="方正仿宋_GBK" w:hAnsi="方正仿宋_GBK"/>
                <w:sz w:val="24"/>
              </w:rPr>
            </w:pPr>
            <w:r>
              <w:rPr>
                <w:rFonts w:ascii="方正仿宋_GBK" w:eastAsia="方正仿宋_GBK" w:cs="方正仿宋_GBK" w:hAnsi="方正仿宋_GBK" w:hint="eastAsia"/>
                <w:sz w:val="24"/>
              </w:rPr>
              <w:t xml:space="preserve">一、项目概况 </w:t>
            </w:r>
          </w:p>
          <w:p>
            <w:pPr>
              <w:rPr>
                <w:rFonts w:ascii="方正仿宋_GBK" w:eastAsia="方正仿宋_GBK" w:cs="方正仿宋_GBK" w:hAnsi="方正仿宋_GBK"/>
                <w:sz w:val="24"/>
              </w:rPr>
            </w:pPr>
          </w:p>
        </w:tc>
      </w:tr>
      <w:tr>
        <w:trPr>
          <w:trHeight w:hRule="exact" w:val="532"/>
        </w:trPr>
        <w:tc>
          <w:tcPr>
            <w:tcW w:w="1985" w:type="dxa"/>
            <w:vAlign w:val="center"/>
          </w:tcPr>
          <w:p>
            <w:pPr>
              <w:rPr>
                <w:rFonts w:ascii="方正仿宋_GBK" w:eastAsia="方正仿宋_GBK" w:cs="方正仿宋_GBK" w:hAnsi="方正仿宋_GBK"/>
                <w:sz w:val="24"/>
              </w:rPr>
            </w:pPr>
            <w:r>
              <w:rPr>
                <w:rFonts w:ascii="方正仿宋_GBK" w:eastAsia="方正仿宋_GBK" w:cs="方正仿宋_GBK" w:hAnsi="方正仿宋_GBK" w:hint="eastAsia"/>
                <w:sz w:val="24"/>
              </w:rPr>
              <w:t>项目名称</w:t>
            </w:r>
          </w:p>
        </w:tc>
        <w:tc>
          <w:tcPr>
            <w:tcW w:w="7513" w:type="dxa"/>
            <w:tcBorders>
              <w:left w:val="single" w:sz="4" w:space="0" w:color="auto"/>
            </w:tcBorders>
            <w:vAlign w:val="center"/>
          </w:tcPr>
          <w:p>
            <w:pPr>
              <w:spacing w:line="440" w:lineRule="exact"/>
              <w:ind w:firstLineChars="200" w:firstLine="480"/>
              <w:rPr>
                <w:rFonts w:ascii="方正仿宋_GBK" w:eastAsia="方正仿宋_GBK" w:cs="方正仿宋_GBK" w:hAnsi="方正仿宋_GBK"/>
                <w:sz w:val="24"/>
              </w:rPr>
            </w:pPr>
            <w:r>
              <w:rPr>
                <w:rFonts w:eastAsia="方正仿宋_GBK" w:hAnsi="宋体" w:hint="eastAsia"/>
                <w:color w:val="000000"/>
                <w:sz w:val="24"/>
              </w:rPr>
              <w:t>重庆东站国际电子产品交易暨科创中心可行性研究</w:t>
            </w:r>
          </w:p>
        </w:tc>
      </w:tr>
      <w:tr>
        <w:trPr>
          <w:trHeight w:hRule="exact" w:val="2166"/>
        </w:trPr>
        <w:tc>
          <w:tcPr>
            <w:tcW w:w="1985" w:type="dxa"/>
            <w:vAlign w:val="center"/>
          </w:tcPr>
          <w:p>
            <w:pPr>
              <w:rPr>
                <w:rFonts w:ascii="方正仿宋_GBK" w:eastAsia="方正仿宋_GBK" w:cs="方正仿宋_GBK" w:hAnsi="方正仿宋_GBK"/>
                <w:sz w:val="24"/>
              </w:rPr>
            </w:pPr>
            <w:r>
              <w:rPr>
                <w:rFonts w:ascii="方正仿宋_GBK" w:eastAsia="方正仿宋_GBK" w:cs="方正仿宋_GBK" w:hAnsi="方正仿宋_GBK" w:hint="eastAsia"/>
                <w:sz w:val="24"/>
              </w:rPr>
              <w:t>项目具体概况</w:t>
            </w:r>
          </w:p>
        </w:tc>
        <w:tc>
          <w:tcPr>
            <w:tcW w:w="7513" w:type="dxa"/>
            <w:tcBorders>
              <w:left w:val="single" w:sz="4" w:space="0" w:color="auto"/>
            </w:tcBorders>
            <w:vAlign w:val="center"/>
          </w:tcPr>
          <w:p>
            <w:pPr>
              <w:spacing w:line="480" w:lineRule="atLeast"/>
              <w:ind w:firstLineChars="200" w:firstLine="480"/>
              <w:jc w:val="left"/>
              <w:rPr>
                <w:rFonts w:eastAsia="方正仿宋_GBK" w:hAnsi="宋体"/>
                <w:color w:val="000000"/>
                <w:sz w:val="24"/>
              </w:rPr>
            </w:pPr>
            <w:r>
              <w:rPr>
                <w:rFonts w:eastAsia="方正仿宋_GBK" w:hAnsi="宋体"/>
                <w:color w:val="000000"/>
                <w:sz w:val="24"/>
              </w:rPr>
              <w:t>本项目主要是分析</w:t>
            </w:r>
            <w:r>
              <w:rPr>
                <w:rFonts w:eastAsia="方正仿宋_GBK" w:hAnsi="宋体" w:hint="eastAsia"/>
                <w:color w:val="000000"/>
                <w:sz w:val="24"/>
              </w:rPr>
              <w:t>研究</w:t>
            </w:r>
            <w:r>
              <w:rPr>
                <w:rFonts w:eastAsia="方正仿宋_GBK" w:hAnsi="宋体"/>
                <w:color w:val="000000"/>
                <w:sz w:val="24"/>
              </w:rPr>
              <w:t>重庆东站片区投资</w:t>
            </w:r>
            <w:r>
              <w:rPr>
                <w:rFonts w:eastAsia="方正仿宋_GBK" w:hAnsi="宋体" w:hint="eastAsia"/>
                <w:color w:val="000000"/>
                <w:sz w:val="24"/>
              </w:rPr>
              <w:t>建设</w:t>
            </w:r>
            <w:r>
              <w:rPr>
                <w:rFonts w:eastAsia="方正仿宋_GBK" w:hAnsi="宋体"/>
                <w:color w:val="000000"/>
                <w:sz w:val="24"/>
              </w:rPr>
              <w:t>及运营</w:t>
            </w:r>
            <w:r>
              <w:rPr>
                <w:rFonts w:eastAsia="方正仿宋_GBK" w:hAnsi="宋体" w:hint="eastAsia"/>
                <w:color w:val="000000"/>
                <w:sz w:val="24"/>
              </w:rPr>
              <w:t>电子元器件及电子终端产品（以下简称“电子产品”）交易市场暨科创中心的必要性和可行性。</w:t>
            </w:r>
          </w:p>
          <w:p>
            <w:pPr>
              <w:spacing w:line="480" w:lineRule="atLeast"/>
              <w:ind w:firstLineChars="200" w:firstLine="480"/>
              <w:jc w:val="left"/>
              <w:rPr>
                <w:rFonts w:ascii="方正仿宋_GBK" w:eastAsia="方正仿宋_GBK" w:cs="宋体" w:hAnsi="宋体"/>
                <w:color w:val="000000"/>
                <w:sz w:val="24"/>
              </w:rPr>
            </w:pPr>
          </w:p>
        </w:tc>
      </w:tr>
      <w:tr>
        <w:trPr>
          <w:trHeight w:hRule="exact" w:val="2487"/>
        </w:trPr>
        <w:tc>
          <w:tcPr>
            <w:tcW w:w="1985" w:type="dxa"/>
            <w:vAlign w:val="center"/>
          </w:tcPr>
          <w:p>
            <w:pPr>
              <w:rPr>
                <w:rFonts w:ascii="方正仿宋_GBK" w:eastAsia="方正仿宋_GBK" w:cs="方正仿宋_GBK" w:hAnsi="方正仿宋_GBK"/>
                <w:sz w:val="24"/>
              </w:rPr>
            </w:pPr>
            <w:r>
              <w:rPr>
                <w:rFonts w:ascii="方正仿宋_GBK" w:eastAsia="方正仿宋_GBK" w:cs="方正仿宋_GBK" w:hAnsi="方正仿宋_GBK" w:hint="eastAsia"/>
                <w:sz w:val="24"/>
              </w:rPr>
              <w:t>服务时间要求</w:t>
            </w:r>
          </w:p>
        </w:tc>
        <w:tc>
          <w:tcPr>
            <w:tcW w:w="7513" w:type="dxa"/>
            <w:tcBorders>
              <w:left w:val="single" w:sz="4" w:space="0" w:color="auto"/>
            </w:tcBorders>
            <w:vAlign w:val="center"/>
          </w:tcPr>
          <w:p>
            <w:pPr>
              <w:spacing w:line="44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1、服务周期：自合同签订之日起</w:t>
            </w:r>
            <w:r>
              <w:rPr>
                <w:rFonts w:ascii="方正仿宋_GBK" w:eastAsia="方正仿宋_GBK" w:cs="方正仿宋_GBK" w:hAnsi="方正仿宋_GBK"/>
                <w:sz w:val="24"/>
                <w:u w:val="single"/>
              </w:rPr>
              <w:t>60</w:t>
            </w:r>
            <w:r>
              <w:rPr>
                <w:rFonts w:ascii="方正仿宋_GBK" w:eastAsia="方正仿宋_GBK" w:cs="方正仿宋_GBK" w:hAnsi="方正仿宋_GBK" w:hint="eastAsia"/>
                <w:sz w:val="24"/>
                <w:u w:val="single"/>
              </w:rPr>
              <w:t>个工作日</w:t>
            </w:r>
            <w:r>
              <w:rPr>
                <w:rFonts w:ascii="方正仿宋_GBK" w:eastAsia="方正仿宋_GBK" w:cs="方正仿宋_GBK" w:hAnsi="方正仿宋_GBK" w:hint="eastAsia"/>
                <w:sz w:val="24"/>
              </w:rPr>
              <w:t>内提交</w:t>
            </w:r>
            <w:r>
              <w:rPr>
                <w:rFonts w:eastAsia="方正仿宋_GBK" w:hAnsi="宋体" w:hint="eastAsia"/>
                <w:color w:val="000000"/>
                <w:sz w:val="24"/>
              </w:rPr>
              <w:t>重庆东站国际电子产品交易暨科创中心可行性研究</w:t>
            </w:r>
            <w:r>
              <w:rPr>
                <w:rFonts w:ascii="方正仿宋_GBK" w:eastAsia="方正仿宋_GBK" w:cs="方正仿宋_GBK" w:hAnsi="方正仿宋_GBK" w:hint="eastAsia"/>
                <w:sz w:val="24"/>
              </w:rPr>
              <w:t>报告。具体服务启动时间以甲方通知时间为准。</w:t>
            </w:r>
          </w:p>
          <w:p>
            <w:pPr>
              <w:spacing w:line="44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2、配合工作服务周期：自合同签订之日起，至合同约定服务内容完成为止。</w:t>
            </w:r>
          </w:p>
        </w:tc>
      </w:tr>
      <w:tr>
        <w:trPr>
          <w:trHeight w:hRule="exact" w:val="722"/>
        </w:trPr>
        <w:tc>
          <w:tcPr>
            <w:tcW w:w="9498" w:type="dxa"/>
            <w:gridSpan w:val="2"/>
            <w:vAlign w:val="center"/>
          </w:tcPr>
          <w:p>
            <w:pPr>
              <w:rPr>
                <w:rFonts w:ascii="方正仿宋_GBK" w:eastAsia="方正仿宋_GBK" w:cs="方正仿宋_GBK" w:hAnsi="方正仿宋_GBK"/>
                <w:sz w:val="24"/>
              </w:rPr>
            </w:pPr>
            <w:r>
              <w:rPr>
                <w:rFonts w:ascii="方正仿宋_GBK" w:eastAsia="方正仿宋_GBK" w:cs="方正仿宋_GBK" w:hAnsi="方正仿宋_GBK" w:hint="eastAsia"/>
                <w:sz w:val="24"/>
              </w:rPr>
              <w:t>二、竞争性比选被邀请人须知</w:t>
            </w:r>
          </w:p>
        </w:tc>
      </w:tr>
      <w:tr>
        <w:trPr>
          <w:trHeight w:hRule="exact" w:val="10541"/>
        </w:trPr>
        <w:tc>
          <w:tcPr>
            <w:tcW w:w="1985" w:type="dxa"/>
            <w:vAlign w:val="center"/>
          </w:tcPr>
          <w:p>
            <w:pPr>
              <w:rPr>
                <w:rFonts w:ascii="方正仿宋_GBK" w:eastAsia="方正仿宋_GBK" w:cs="方正仿宋_GBK" w:hAnsi="方正仿宋_GBK"/>
                <w:sz w:val="24"/>
              </w:rPr>
            </w:pPr>
            <w:r>
              <w:rPr>
                <w:rFonts w:ascii="方正仿宋_GBK" w:eastAsia="方正仿宋_GBK" w:cs="方正仿宋_GBK" w:hAnsi="方正仿宋_GBK" w:hint="eastAsia"/>
                <w:sz w:val="24"/>
              </w:rPr>
              <w:t>工作范围及内容</w:t>
            </w:r>
          </w:p>
        </w:tc>
        <w:tc>
          <w:tcPr>
            <w:tcW w:w="7513" w:type="dxa"/>
            <w:tcBorders>
              <w:left w:val="single" w:sz="4" w:space="0" w:color="auto"/>
            </w:tcBorders>
            <w:vAlign w:val="center"/>
          </w:tcPr>
          <w:p>
            <w:pPr>
              <w:spacing w:line="44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工作范围：完成</w:t>
            </w:r>
            <w:r>
              <w:rPr>
                <w:rFonts w:eastAsia="方正仿宋_GBK" w:hAnsi="宋体" w:hint="eastAsia"/>
                <w:color w:val="000000"/>
                <w:sz w:val="24"/>
              </w:rPr>
              <w:t>重庆东站国际电子产品交易暨科创中心可行性研究</w:t>
            </w:r>
            <w:r>
              <w:rPr>
                <w:rFonts w:eastAsia="方正仿宋_GBK" w:hAnsi="宋体"/>
                <w:color w:val="000000"/>
                <w:sz w:val="24"/>
              </w:rPr>
              <w:t>。</w:t>
            </w:r>
          </w:p>
          <w:p>
            <w:pPr>
              <w:spacing w:line="480" w:lineRule="atLeast"/>
              <w:ind w:firstLineChars="200" w:firstLine="480"/>
              <w:jc w:val="left"/>
              <w:rPr>
                <w:rFonts w:ascii="方正仿宋_GBK" w:eastAsia="方正仿宋_GBK" w:cs="方正仿宋_GBK" w:hAnsi="方正仿宋_GBK"/>
                <w:sz w:val="24"/>
              </w:rPr>
            </w:pPr>
            <w:r>
              <w:rPr>
                <w:rFonts w:ascii="方正仿宋_GBK" w:eastAsia="方正仿宋_GBK" w:cs="方正仿宋_GBK" w:hAnsi="方正仿宋_GBK" w:hint="eastAsia"/>
                <w:sz w:val="24"/>
              </w:rPr>
              <w:t>工作内容：</w:t>
            </w:r>
          </w:p>
          <w:p>
            <w:pPr>
              <w:spacing w:line="480" w:lineRule="atLeast"/>
              <w:ind w:firstLineChars="200" w:firstLine="480"/>
              <w:jc w:val="left"/>
              <w:rPr>
                <w:rFonts w:eastAsia="方正仿宋_GBK" w:hAnsi="宋体"/>
                <w:color w:val="000000"/>
                <w:sz w:val="24"/>
              </w:rPr>
            </w:pPr>
            <w:r>
              <w:rPr>
                <w:rFonts w:eastAsia="方正仿宋_GBK" w:hAnsi="宋体"/>
                <w:color w:val="000000"/>
                <w:sz w:val="24"/>
              </w:rPr>
              <w:t xml:space="preserve">第一部分 </w:t>
            </w:r>
            <w:r>
              <w:rPr>
                <w:rFonts w:eastAsia="方正仿宋_GBK" w:hAnsi="宋体" w:hint="eastAsia"/>
                <w:color w:val="000000"/>
                <w:sz w:val="24"/>
              </w:rPr>
              <w:t>重庆市电子产品交易市场需求端分析</w:t>
            </w:r>
            <w:r>
              <w:rPr>
                <w:rFonts w:eastAsia="方正仿宋_GBK" w:hAnsi="宋体"/>
                <w:color w:val="000000"/>
                <w:sz w:val="24"/>
              </w:rPr>
              <w:t>：</w:t>
            </w:r>
            <w:r>
              <w:rPr>
                <w:rFonts w:eastAsia="方正仿宋_GBK" w:hAnsi="宋体" w:hint="eastAsia"/>
                <w:color w:val="000000"/>
                <w:sz w:val="24"/>
              </w:rPr>
              <w:t>重庆在全国电子元器件</w:t>
            </w:r>
            <w:r>
              <w:rPr>
                <w:rFonts w:eastAsia="方正仿宋_GBK" w:hAnsi="宋体"/>
                <w:color w:val="000000"/>
                <w:sz w:val="24"/>
              </w:rPr>
              <w:t>/</w:t>
            </w:r>
            <w:r>
              <w:rPr>
                <w:rFonts w:eastAsia="方正仿宋_GBK" w:hAnsi="宋体" w:hint="eastAsia"/>
                <w:color w:val="000000"/>
                <w:sz w:val="24"/>
              </w:rPr>
              <w:t>电子终端产品交易市场所处产业链条分析、重庆电子产品交易市场发展格局分析、各区域电子产品交易市场分析、重点企业（商户）访谈、业内专家访谈、其他电子产品交易市场发展痛点分析、初步研判重庆发展电子产品交易市场的适配性</w:t>
            </w:r>
            <w:r>
              <w:rPr>
                <w:rFonts w:eastAsia="方正仿宋_GBK" w:hAnsi="宋体"/>
                <w:color w:val="000000"/>
                <w:sz w:val="24"/>
              </w:rPr>
              <w:t>；</w:t>
            </w:r>
          </w:p>
          <w:p>
            <w:pPr>
              <w:spacing w:line="480" w:lineRule="atLeast"/>
              <w:ind w:firstLineChars="200" w:firstLine="480"/>
              <w:jc w:val="left"/>
              <w:rPr>
                <w:rFonts w:eastAsia="方正仿宋_GBK" w:hAnsi="宋体"/>
                <w:color w:val="000000"/>
                <w:sz w:val="24"/>
              </w:rPr>
            </w:pPr>
            <w:r>
              <w:rPr>
                <w:rFonts w:eastAsia="方正仿宋_GBK" w:hAnsi="宋体"/>
                <w:color w:val="000000"/>
                <w:sz w:val="24"/>
              </w:rPr>
              <w:t xml:space="preserve">第二部分 </w:t>
            </w:r>
            <w:r>
              <w:rPr>
                <w:rFonts w:eastAsia="方正仿宋_GBK" w:hAnsi="宋体" w:hint="eastAsia"/>
                <w:color w:val="000000"/>
                <w:sz w:val="24"/>
              </w:rPr>
              <w:t>华强集团及创客中心业务发展研判</w:t>
            </w:r>
            <w:r>
              <w:rPr>
                <w:rFonts w:eastAsia="方正仿宋_GBK" w:hAnsi="宋体"/>
                <w:color w:val="000000"/>
                <w:sz w:val="24"/>
              </w:rPr>
              <w:t>：</w:t>
            </w:r>
            <w:r>
              <w:rPr>
                <w:rFonts w:eastAsia="方正仿宋_GBK" w:hAnsi="宋体" w:hint="eastAsia"/>
                <w:color w:val="000000"/>
                <w:sz w:val="24"/>
              </w:rPr>
              <w:t>华强集团企业研究、华强集团在深圳电子元器件及电子终端产品交易市场调研、华强集团在其他城市（非深圳）重点项目市场调研、未来发展趋势及衍生产业链研究、华强集团打造电子产品交易市场优势总结；</w:t>
            </w:r>
          </w:p>
          <w:p>
            <w:pPr>
              <w:spacing w:line="480" w:lineRule="atLeast"/>
              <w:ind w:firstLineChars="200" w:firstLine="480"/>
              <w:jc w:val="left"/>
              <w:rPr>
                <w:rFonts w:eastAsia="方正仿宋_GBK" w:hAnsi="宋体"/>
                <w:color w:val="000000"/>
                <w:sz w:val="24"/>
              </w:rPr>
            </w:pPr>
            <w:r>
              <w:rPr>
                <w:rFonts w:eastAsia="方正仿宋_GBK" w:hAnsi="宋体" w:hint="eastAsia"/>
                <w:color w:val="000000"/>
                <w:sz w:val="24"/>
              </w:rPr>
              <w:t>第三部分 东站建设电子产品交易市场可行性：东站区域基本条件分析、总体定位、产品定位、可导入的华强集团产业资源、项目投资分析、经济效益分析、社会效益分析、项目可行性分析结论。</w:t>
            </w:r>
          </w:p>
          <w:p>
            <w:pPr>
              <w:spacing w:line="560" w:lineRule="exact"/>
              <w:ind w:firstLineChars="200" w:firstLine="480"/>
              <w:rPr>
                <w:rFonts w:ascii="方正仿宋_GBK" w:eastAsia="方正仿宋_GBK" w:cs="方正仿宋_GBK" w:hAnsi="方正仿宋_GBK"/>
                <w:sz w:val="24"/>
              </w:rPr>
            </w:pPr>
          </w:p>
        </w:tc>
      </w:tr>
      <w:tr>
        <w:trPr>
          <w:trHeight w:hRule="exact" w:val="6106"/>
        </w:trPr>
        <w:tc>
          <w:tcPr>
            <w:tcW w:w="1985" w:type="dxa"/>
            <w:vAlign w:val="center"/>
          </w:tcPr>
          <w:p>
            <w:pPr>
              <w:spacing w:line="440" w:lineRule="exact"/>
              <w:rPr>
                <w:rFonts w:ascii="方正仿宋_GBK" w:eastAsia="方正仿宋_GBK" w:cs="方正仿宋_GBK" w:hAnsi="方正仿宋_GBK"/>
                <w:sz w:val="24"/>
              </w:rPr>
            </w:pPr>
            <w:r>
              <w:rPr>
                <w:rFonts w:ascii="方正仿宋_GBK" w:eastAsia="方正仿宋_GBK" w:cs="方正仿宋_GBK" w:hAnsi="方正仿宋_GBK" w:hint="eastAsia"/>
                <w:sz w:val="24"/>
              </w:rPr>
              <w:t>比选被邀请人资格要求</w:t>
            </w:r>
          </w:p>
        </w:tc>
        <w:tc>
          <w:tcPr>
            <w:tcW w:w="7513" w:type="dxa"/>
            <w:tcBorders>
              <w:left w:val="single" w:sz="4" w:space="0" w:color="auto"/>
            </w:tcBorders>
            <w:vAlign w:val="center"/>
          </w:tcPr>
          <w:p>
            <w:pPr>
              <w:spacing w:line="56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（一）资质条件</w:t>
            </w:r>
          </w:p>
          <w:p>
            <w:pPr>
              <w:spacing w:line="56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sz w:val="24"/>
              </w:rPr>
              <w:t>按国家相关规定具备有效的营业执照</w:t>
            </w:r>
            <w:r>
              <w:rPr>
                <w:rFonts w:ascii="方正仿宋_GBK" w:eastAsia="方正仿宋_GBK" w:cs="方正仿宋_GBK" w:hAnsi="方正仿宋_GBK" w:hint="eastAsia"/>
                <w:sz w:val="24"/>
              </w:rPr>
              <w:t>。</w:t>
            </w:r>
          </w:p>
          <w:p>
            <w:pPr>
              <w:spacing w:line="56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（二）业绩要求</w:t>
            </w:r>
          </w:p>
          <w:p>
            <w:pPr>
              <w:spacing w:line="56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sz w:val="24"/>
              </w:rPr>
              <w:t>2020年1月1日-投标截止日（以合同签订时间为准），</w:t>
            </w:r>
            <w:r>
              <w:rPr>
                <w:rFonts w:ascii="方正仿宋_GBK" w:eastAsia="方正仿宋_GBK" w:cs="方正仿宋_GBK" w:hAnsi="方正仿宋_GBK" w:hint="eastAsia"/>
                <w:sz w:val="24"/>
              </w:rPr>
              <w:t>具备10万平方米及以上的项目市场调研或产业研究类业绩不少于</w:t>
            </w:r>
            <w:r>
              <w:rPr>
                <w:rFonts w:ascii="方正仿宋_GBK" w:eastAsia="方正仿宋_GBK" w:cs="方正仿宋_GBK" w:hAnsi="方正仿宋_GBK"/>
                <w:sz w:val="24"/>
              </w:rPr>
              <w:t>1</w:t>
            </w:r>
            <w:r>
              <w:rPr>
                <w:rFonts w:ascii="方正仿宋_GBK" w:eastAsia="方正仿宋_GBK" w:cs="方正仿宋_GBK" w:hAnsi="方正仿宋_GBK" w:hint="eastAsia"/>
                <w:sz w:val="24"/>
              </w:rPr>
              <w:t>个</w:t>
            </w:r>
            <w:r>
              <w:rPr>
                <w:rFonts w:ascii="方正仿宋_GBK" w:eastAsia="方正仿宋_GBK" w:cs="方正仿宋_GBK" w:hAnsi="方正仿宋_GBK"/>
                <w:sz w:val="24"/>
              </w:rPr>
              <w:t>（附合同复印件并加盖鲜章）</w:t>
            </w:r>
            <w:r>
              <w:rPr>
                <w:rFonts w:ascii="方正仿宋_GBK" w:eastAsia="方正仿宋_GBK" w:cs="方正仿宋_GBK" w:hAnsi="方正仿宋_GBK" w:hint="eastAsia"/>
                <w:sz w:val="24"/>
              </w:rPr>
              <w:t>。</w:t>
            </w:r>
          </w:p>
          <w:p>
            <w:pPr>
              <w:spacing w:line="56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（三）团队要求（提供人员简历）</w:t>
            </w:r>
          </w:p>
          <w:p>
            <w:pPr>
              <w:spacing w:line="56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1.项目负责人需具备5年以上咨询行业经验；</w:t>
            </w:r>
          </w:p>
          <w:p>
            <w:pPr>
              <w:spacing w:line="56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2.</w:t>
            </w:r>
            <w:r>
              <w:rPr>
                <w:rFonts w:hint="eastAsia"/>
              </w:rPr>
              <w:t xml:space="preserve"> </w:t>
            </w:r>
            <w:r>
              <w:rPr>
                <w:rFonts w:ascii="方正仿宋_GBK" w:eastAsia="方正仿宋_GBK" w:cs="方正仿宋_GBK" w:hAnsi="方正仿宋_GBK" w:hint="eastAsia"/>
                <w:sz w:val="24"/>
              </w:rPr>
              <w:t>团队除项目负责人以外，还须配备策划人员3人及以上</w:t>
            </w:r>
            <w:r>
              <w:rPr>
                <w:rFonts w:ascii="方正仿宋_GBK" w:eastAsia="方正仿宋_GBK" w:cs="方正仿宋_GBK" w:hAnsi="方正仿宋_GBK"/>
                <w:sz w:val="24"/>
              </w:rPr>
              <w:t>。</w:t>
            </w:r>
          </w:p>
          <w:p>
            <w:pPr>
              <w:spacing w:line="560" w:lineRule="exact"/>
              <w:ind w:firstLineChars="200" w:firstLine="480"/>
              <w:rPr>
                <w:rFonts w:ascii="方正仿宋_GBK" w:eastAsia="方正仿宋_GBK" w:cs="方正仿宋_GBK" w:hAnsi="方正仿宋_GBK" w:hint="eastAsia"/>
                <w:sz w:val="24"/>
              </w:rPr>
            </w:pPr>
            <w:r>
              <w:rPr>
                <w:rFonts w:ascii="方正仿宋_GBK" w:eastAsia="方正仿宋_GBK" w:cs="方正仿宋_GBK" w:hAnsi="方正仿宋_GBK" w:hint="eastAsia"/>
                <w:sz w:val="24"/>
              </w:rPr>
              <w:t>本次比选不接受联合体投标</w:t>
            </w:r>
          </w:p>
        </w:tc>
      </w:tr>
      <w:tr>
        <w:trPr>
          <w:trHeight w:hRule="exact" w:val="2540"/>
        </w:trPr>
        <w:tc>
          <w:tcPr>
            <w:tcW w:w="1985" w:type="dxa"/>
            <w:vAlign w:val="center"/>
          </w:tcPr>
          <w:p>
            <w:pPr>
              <w:spacing w:line="440" w:lineRule="exact"/>
              <w:rPr>
                <w:rFonts w:ascii="方正仿宋_GBK" w:eastAsia="方正仿宋_GBK" w:cs="方正仿宋_GBK" w:hAnsi="方正仿宋_GBK"/>
                <w:sz w:val="24"/>
              </w:rPr>
            </w:pPr>
            <w:r>
              <w:rPr>
                <w:rFonts w:ascii="方正仿宋_GBK" w:eastAsia="方正仿宋_GBK" w:cs="方正仿宋_GBK" w:hAnsi="方正仿宋_GBK" w:hint="eastAsia"/>
                <w:sz w:val="24"/>
              </w:rPr>
              <w:t>比选文件递交时间、地点及比选文件份数</w:t>
            </w:r>
          </w:p>
        </w:tc>
        <w:tc>
          <w:tcPr>
            <w:tcW w:w="7513" w:type="dxa"/>
            <w:tcBorders>
              <w:left w:val="single" w:sz="4" w:space="0" w:color="auto"/>
            </w:tcBorders>
            <w:vAlign w:val="center"/>
          </w:tcPr>
          <w:p>
            <w:pPr>
              <w:spacing w:line="56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递交时间：于202</w:t>
            </w:r>
            <w:r>
              <w:rPr>
                <w:rFonts w:ascii="方正仿宋_GBK" w:eastAsia="方正仿宋_GBK" w:cs="方正仿宋_GBK" w:hAnsi="方正仿宋_GBK"/>
                <w:sz w:val="24"/>
              </w:rPr>
              <w:t>4</w:t>
            </w:r>
            <w:r>
              <w:rPr>
                <w:rFonts w:ascii="方正仿宋_GBK" w:eastAsia="方正仿宋_GBK" w:cs="方正仿宋_GBK" w:hAnsi="方正仿宋_GBK" w:hint="eastAsia"/>
                <w:sz w:val="24"/>
              </w:rPr>
              <w:t>年</w:t>
            </w:r>
            <w:r>
              <w:rPr>
                <w:rFonts w:ascii="Arial" w:eastAsia="方正仿宋_GBK" w:cs="方正仿宋_GBK" w:hAnsi="方正仿宋_GBK"/>
                <w:sz w:val="24"/>
              </w:rPr>
              <w:t xml:space="preserve"> </w:t>
            </w:r>
            <w:r>
              <w:rPr>
                <w:rFonts w:ascii="方正仿宋_GBK" w:eastAsia="方正仿宋_GBK" w:cs="方正仿宋_GBK" w:hAnsi="方正仿宋_GBK" w:hint="eastAsia"/>
                <w:sz w:val="24"/>
              </w:rPr>
              <w:t xml:space="preserve"> 月</w:t>
            </w:r>
            <w:r>
              <w:rPr>
                <w:rFonts w:ascii="Arial" w:eastAsia="方正仿宋_GBK" w:cs="方正仿宋_GBK" w:hAnsi="方正仿宋_GBK"/>
                <w:sz w:val="24"/>
              </w:rPr>
              <w:t xml:space="preserve"> </w:t>
            </w:r>
            <w:r>
              <w:rPr>
                <w:rFonts w:ascii="方正仿宋_GBK" w:eastAsia="方正仿宋_GBK" w:cs="方正仿宋_GBK" w:hAnsi="方正仿宋_GBK" w:hint="eastAsia"/>
                <w:sz w:val="24"/>
              </w:rPr>
              <w:t xml:space="preserve"> 日</w:t>
            </w:r>
            <w:r>
              <w:rPr>
                <w:rFonts w:ascii="Arial" w:eastAsia="方正仿宋_GBK" w:cs="方正仿宋_GBK" w:hAnsi="方正仿宋_GBK"/>
                <w:sz w:val="24"/>
              </w:rPr>
              <w:t xml:space="preserve"> </w:t>
            </w:r>
            <w:r>
              <w:rPr>
                <w:rFonts w:ascii="方正仿宋_GBK" w:eastAsia="方正仿宋_GBK" w:cs="方正仿宋_GBK" w:hAnsi="方正仿宋_GBK"/>
                <w:sz w:val="24"/>
              </w:rPr>
              <w:t>10</w:t>
            </w:r>
            <w:r>
              <w:rPr>
                <w:rFonts w:ascii="方正仿宋_GBK" w:eastAsia="方正仿宋_GBK" w:cs="方正仿宋_GBK" w:hAnsi="方正仿宋_GBK" w:hint="eastAsia"/>
                <w:sz w:val="24"/>
              </w:rPr>
              <w:t xml:space="preserve"> 时00分截止。    </w:t>
            </w:r>
          </w:p>
          <w:p>
            <w:pPr>
              <w:spacing w:line="56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递交地点：重庆市南岸区茶园金隅时代之星A座12楼会议室</w:t>
            </w:r>
          </w:p>
          <w:p>
            <w:pPr>
              <w:spacing w:line="56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竞争比选时间：于202</w:t>
            </w:r>
            <w:r>
              <w:rPr>
                <w:rFonts w:ascii="方正仿宋_GBK" w:eastAsia="方正仿宋_GBK" w:cs="方正仿宋_GBK" w:hAnsi="方正仿宋_GBK"/>
                <w:sz w:val="24"/>
              </w:rPr>
              <w:t>4</w:t>
            </w:r>
            <w:r>
              <w:rPr>
                <w:rFonts w:ascii="方正仿宋_GBK" w:eastAsia="方正仿宋_GBK" w:cs="方正仿宋_GBK" w:hAnsi="方正仿宋_GBK" w:hint="eastAsia"/>
                <w:sz w:val="24"/>
              </w:rPr>
              <w:t>年</w:t>
            </w:r>
            <w:r>
              <w:rPr>
                <w:rFonts w:ascii="Arial" w:eastAsia="方正仿宋_GBK" w:cs="方正仿宋_GBK" w:hAnsi="方正仿宋_GBK"/>
                <w:sz w:val="24"/>
              </w:rPr>
              <w:t xml:space="preserve"> </w:t>
            </w:r>
            <w:r>
              <w:rPr>
                <w:rFonts w:ascii="方正仿宋_GBK" w:eastAsia="方正仿宋_GBK" w:cs="方正仿宋_GBK" w:hAnsi="方正仿宋_GBK" w:hint="eastAsia"/>
                <w:sz w:val="24"/>
              </w:rPr>
              <w:t xml:space="preserve"> 月 </w:t>
            </w:r>
            <w:r>
              <w:rPr>
                <w:rFonts w:ascii="Arial" w:eastAsia="方正仿宋_GBK" w:cs="方正仿宋_GBK" w:hAnsi="方正仿宋_GBK"/>
                <w:sz w:val="24"/>
              </w:rPr>
              <w:t xml:space="preserve"> </w:t>
            </w:r>
            <w:r>
              <w:rPr>
                <w:rFonts w:ascii="方正仿宋_GBK" w:eastAsia="方正仿宋_GBK" w:cs="方正仿宋_GBK" w:hAnsi="方正仿宋_GBK" w:hint="eastAsia"/>
                <w:sz w:val="24"/>
              </w:rPr>
              <w:t xml:space="preserve"> 日 </w:t>
            </w:r>
            <w:r>
              <w:rPr>
                <w:rFonts w:ascii="方正仿宋_GBK" w:eastAsia="方正仿宋_GBK" w:cs="方正仿宋_GBK" w:hAnsi="方正仿宋_GBK"/>
                <w:sz w:val="24"/>
              </w:rPr>
              <w:t>10</w:t>
            </w:r>
            <w:r>
              <w:rPr>
                <w:rFonts w:ascii="方正仿宋_GBK" w:eastAsia="方正仿宋_GBK" w:cs="方正仿宋_GBK" w:hAnsi="方正仿宋_GBK" w:hint="eastAsia"/>
                <w:sz w:val="24"/>
              </w:rPr>
              <w:t xml:space="preserve"> 时00分</w:t>
            </w:r>
          </w:p>
          <w:p>
            <w:pPr>
              <w:spacing w:line="560" w:lineRule="exact"/>
              <w:rPr>
                <w:rFonts w:ascii="方正仿宋_GBK" w:eastAsia="方正仿宋_GBK" w:cs="方正仿宋_GBK" w:hAnsi="方正仿宋_GBK"/>
                <w:sz w:val="24"/>
              </w:rPr>
            </w:pPr>
            <w:r>
              <w:rPr>
                <w:rFonts w:ascii="方正仿宋_GBK" w:eastAsia="方正仿宋_GBK" w:cs="方正仿宋_GBK" w:hAnsi="方正仿宋_GBK" w:hint="eastAsia"/>
                <w:sz w:val="24"/>
              </w:rPr>
              <w:t xml:space="preserve">    竞争比选文件份数：正本1份，副本1份</w:t>
            </w:r>
          </w:p>
        </w:tc>
      </w:tr>
      <w:tr>
        <w:trPr>
          <w:trHeight w:hRule="exact" w:val="987"/>
        </w:trPr>
        <w:tc>
          <w:tcPr>
            <w:tcW w:w="1985" w:type="dxa"/>
            <w:vMerge w:val="restart"/>
            <w:vAlign w:val="center"/>
          </w:tcPr>
          <w:p>
            <w:pPr>
              <w:spacing w:line="440" w:lineRule="exact"/>
              <w:rPr>
                <w:rFonts w:ascii="方正仿宋_GBK" w:eastAsia="方正仿宋_GBK" w:cs="方正仿宋_GBK" w:hAnsi="方正仿宋_GBK"/>
                <w:sz w:val="24"/>
              </w:rPr>
            </w:pPr>
            <w:r>
              <w:rPr>
                <w:rFonts w:ascii="方正仿宋_GBK" w:eastAsia="方正仿宋_GBK" w:cs="方正仿宋_GBK" w:hAnsi="方正仿宋_GBK" w:hint="eastAsia"/>
                <w:sz w:val="24"/>
              </w:rPr>
              <w:t>限价及比选报价要求</w:t>
            </w:r>
          </w:p>
        </w:tc>
        <w:tc>
          <w:tcPr>
            <w:tcW w:w="7513" w:type="dxa"/>
            <w:tcBorders>
              <w:left w:val="single" w:sz="4" w:space="0" w:color="auto"/>
            </w:tcBorders>
            <w:vAlign w:val="center"/>
          </w:tcPr>
          <w:p>
            <w:pPr>
              <w:spacing w:line="440" w:lineRule="exact"/>
              <w:ind w:firstLine="560"/>
              <w:rPr>
                <w:rFonts w:ascii="方正仿宋_GBK" w:eastAsia="方正仿宋_GBK" w:cs="方正仿宋_GBK" w:hAnsi="方正仿宋_GBK"/>
                <w:sz w:val="24"/>
              </w:rPr>
            </w:pPr>
            <w:r>
              <w:rPr>
                <w:rFonts w:ascii="方正仿宋_GBK" w:eastAsia="方正仿宋_GBK" w:cs="方正仿宋_GBK" w:hAnsi="方正仿宋_GBK" w:hint="eastAsia"/>
                <w:sz w:val="24"/>
              </w:rPr>
              <w:t>限价：本次最高限价为</w:t>
            </w:r>
            <w:r>
              <w:rPr>
                <w:rFonts w:ascii="Arial" w:eastAsia="方正仿宋_GBK" w:cs="方正仿宋_GBK" w:hAnsi="方正仿宋_GBK"/>
                <w:color w:val="000000"/>
                <w:sz w:val="24"/>
                <w:u w:val="single"/>
              </w:rPr>
              <w:t xml:space="preserve"> </w:t>
            </w:r>
            <w:r>
              <w:rPr>
                <w:rFonts w:ascii="方正仿宋_GBK" w:eastAsia="方正仿宋_GBK" w:cs="方正仿宋_GBK" w:hAnsi="方正仿宋_GBK"/>
                <w:sz w:val="24"/>
                <w:u w:val="single"/>
              </w:rPr>
              <w:t xml:space="preserve"> 45 </w:t>
            </w:r>
            <w:r>
              <w:rPr>
                <w:rFonts w:ascii="方正仿宋_GBK" w:eastAsia="方正仿宋_GBK" w:cs="方正仿宋_GBK" w:hAnsi="方正仿宋_GBK" w:hint="eastAsia"/>
                <w:sz w:val="24"/>
                <w:u w:val="single"/>
              </w:rPr>
              <w:t>万元</w:t>
            </w:r>
            <w:r>
              <w:rPr>
                <w:rFonts w:ascii="方正仿宋_GBK" w:eastAsia="方正仿宋_GBK" w:cs="方正仿宋_GBK" w:hAnsi="方正仿宋_GBK" w:hint="eastAsia"/>
                <w:sz w:val="24"/>
              </w:rPr>
              <w:t>，请比选被邀请人根据自身情况自主报价，报价超过该限价的为否决比选。</w:t>
            </w:r>
          </w:p>
          <w:p>
            <w:pPr>
              <w:spacing w:line="440" w:lineRule="exact"/>
              <w:rPr>
                <w:rFonts w:ascii="方正仿宋_GBK" w:eastAsia="方正仿宋_GBK" w:cs="方正仿宋_GBK" w:hAnsi="方正仿宋_GBK"/>
                <w:sz w:val="24"/>
              </w:rPr>
            </w:pPr>
          </w:p>
        </w:tc>
      </w:tr>
      <w:tr>
        <w:trPr>
          <w:trHeight w:hRule="exact" w:val="2008"/>
        </w:trPr>
        <w:tc>
          <w:tcPr>
            <w:tcW w:w="1985" w:type="dxa"/>
            <w:vMerge/>
            <w:vAlign w:val="center"/>
          </w:tcPr>
          <w:p/>
        </w:tc>
        <w:tc>
          <w:tcPr>
            <w:tcW w:w="7513" w:type="dxa"/>
            <w:tcBorders>
              <w:left w:val="single" w:sz="4" w:space="0" w:color="auto"/>
            </w:tcBorders>
            <w:vAlign w:val="center"/>
          </w:tcPr>
          <w:p>
            <w:pPr>
              <w:spacing w:line="440" w:lineRule="exact"/>
              <w:ind w:firstLine="560"/>
              <w:rPr>
                <w:rFonts w:ascii="方正仿宋_GBK" w:eastAsia="方正仿宋_GBK" w:cs="方正仿宋_GBK" w:hAnsi="方正仿宋_GBK"/>
                <w:sz w:val="24"/>
              </w:rPr>
            </w:pPr>
            <w:r>
              <w:rPr>
                <w:rFonts w:ascii="方正仿宋_GBK" w:eastAsia="方正仿宋_GBK" w:cs="方正仿宋_GBK" w:hAnsi="方正仿宋_GBK" w:hint="eastAsia"/>
                <w:sz w:val="24"/>
              </w:rPr>
              <w:t>竞争性比选报价要求：本项目采用项目总价包干，报价包含开展咨询服务工作所产生的所有费用，请竞争性比选被邀请人根据现有资料并结合实际经验、自身情况实行自主报价。</w:t>
            </w:r>
          </w:p>
        </w:tc>
      </w:tr>
      <w:tr>
        <w:trPr>
          <w:trHeight w:hRule="exact" w:val="4876"/>
        </w:trPr>
        <w:tc>
          <w:tcPr>
            <w:tcW w:w="1985" w:type="dxa"/>
            <w:vAlign w:val="center"/>
          </w:tcPr>
          <w:p>
            <w:pPr>
              <w:spacing w:line="440" w:lineRule="exact"/>
              <w:rPr>
                <w:rFonts w:ascii="方正仿宋_GBK" w:eastAsia="方正仿宋_GBK" w:cs="方正仿宋_GBK" w:hAnsi="方正仿宋_GBK"/>
                <w:sz w:val="24"/>
              </w:rPr>
            </w:pPr>
            <w:r>
              <w:rPr>
                <w:rFonts w:ascii="方正仿宋_GBK" w:eastAsia="方正仿宋_GBK" w:cs="方正仿宋_GBK" w:hAnsi="方正仿宋_GBK" w:hint="eastAsia"/>
                <w:sz w:val="24"/>
              </w:rPr>
              <w:t>费用支付方式</w:t>
            </w:r>
          </w:p>
        </w:tc>
        <w:tc>
          <w:tcPr>
            <w:tcW w:w="7513" w:type="dxa"/>
            <w:tcBorders>
              <w:left w:val="single" w:sz="4" w:space="0" w:color="auto"/>
            </w:tcBorders>
            <w:vAlign w:val="center"/>
          </w:tcPr>
          <w:p>
            <w:pPr>
              <w:spacing w:line="44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1.</w:t>
            </w:r>
            <w:r>
              <w:rPr>
                <w:rFonts w:ascii="方正仿宋_GBK" w:eastAsia="方正仿宋_GBK" w:cs="方正仿宋_GBK" w:hAnsi="方正仿宋_GBK"/>
                <w:sz w:val="24"/>
              </w:rPr>
              <w:t xml:space="preserve"> </w:t>
            </w:r>
            <w:r>
              <w:rPr>
                <w:rFonts w:ascii="方正仿宋_GBK" w:eastAsia="方正仿宋_GBK" w:cs="方正仿宋_GBK" w:hAnsi="方正仿宋_GBK" w:hint="eastAsia"/>
                <w:sz w:val="24"/>
              </w:rPr>
              <w:t>双方签署合同，在15个工作日内支付乙方服务费用</w:t>
            </w:r>
            <w:r>
              <w:rPr>
                <w:rFonts w:ascii="方正仿宋_GBK" w:eastAsia="方正仿宋_GBK" w:cs="方正仿宋_GBK" w:hAnsi="方正仿宋_GBK"/>
                <w:sz w:val="24"/>
              </w:rPr>
              <w:t>20</w:t>
            </w:r>
            <w:r>
              <w:rPr>
                <w:rFonts w:ascii="方正仿宋_GBK" w:eastAsia="方正仿宋_GBK" w:cs="方正仿宋_GBK" w:hAnsi="方正仿宋_GBK" w:hint="eastAsia"/>
                <w:sz w:val="24"/>
              </w:rPr>
              <w:t>%；</w:t>
            </w:r>
          </w:p>
          <w:p>
            <w:pPr>
              <w:spacing w:line="44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2. 乙方向甲方提交报告初稿，经甲方确认后，在15个工作日内支付乙方总服务费</w:t>
            </w:r>
            <w:r>
              <w:rPr>
                <w:rFonts w:ascii="方正仿宋_GBK" w:eastAsia="方正仿宋_GBK" w:cs="方正仿宋_GBK" w:hAnsi="方正仿宋_GBK"/>
                <w:sz w:val="24"/>
              </w:rPr>
              <w:t>40</w:t>
            </w:r>
            <w:r>
              <w:rPr>
                <w:rFonts w:ascii="方正仿宋_GBK" w:eastAsia="方正仿宋_GBK" w:cs="方正仿宋_GBK" w:hAnsi="方正仿宋_GBK" w:hint="eastAsia"/>
                <w:sz w:val="24"/>
              </w:rPr>
              <w:t>%</w:t>
            </w:r>
            <w:r>
              <w:rPr>
                <w:rFonts w:ascii="方正仿宋_GBK" w:eastAsia="方正仿宋_GBK" w:cs="方正仿宋_GBK" w:hAnsi="方正仿宋_GBK"/>
                <w:sz w:val="24"/>
              </w:rPr>
              <w:t>；</w:t>
            </w:r>
          </w:p>
          <w:p>
            <w:pPr>
              <w:spacing w:line="44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3.</w:t>
            </w:r>
            <w:r>
              <w:rPr>
                <w:rFonts w:ascii="方正仿宋_GBK" w:eastAsia="方正仿宋_GBK" w:cs="方正仿宋_GBK" w:hAnsi="方正仿宋_GBK"/>
                <w:sz w:val="24"/>
              </w:rPr>
              <w:t xml:space="preserve"> </w:t>
            </w:r>
            <w:r>
              <w:rPr>
                <w:rFonts w:ascii="方正仿宋_GBK" w:eastAsia="方正仿宋_GBK" w:cs="方正仿宋_GBK" w:hAnsi="方正仿宋_GBK" w:hint="eastAsia"/>
                <w:sz w:val="24"/>
              </w:rPr>
              <w:t>乙方向甲方提交正式报告，经甲方确认后，在15个工作日内支付乙方总服务费</w:t>
            </w:r>
            <w:r>
              <w:rPr>
                <w:rFonts w:ascii="方正仿宋_GBK" w:eastAsia="方正仿宋_GBK" w:cs="方正仿宋_GBK" w:hAnsi="方正仿宋_GBK"/>
                <w:sz w:val="24"/>
              </w:rPr>
              <w:t>40</w:t>
            </w:r>
            <w:r>
              <w:rPr>
                <w:rFonts w:ascii="方正仿宋_GBK" w:eastAsia="方正仿宋_GBK" w:cs="方正仿宋_GBK" w:hAnsi="方正仿宋_GBK" w:hint="eastAsia"/>
                <w:sz w:val="24"/>
              </w:rPr>
              <w:t>%</w:t>
            </w:r>
            <w:r>
              <w:rPr>
                <w:rFonts w:ascii="方正仿宋_GBK" w:eastAsia="方正仿宋_GBK" w:cs="方正仿宋_GBK" w:hAnsi="方正仿宋_GBK"/>
                <w:sz w:val="24"/>
              </w:rPr>
              <w:t>。</w:t>
            </w:r>
          </w:p>
          <w:p>
            <w:pPr>
              <w:spacing w:line="44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每次付款前，乙方须提前5个工作日向甲方书面申请并提交符合甲方要求的请款材料及本合同拨付款项同等金额的增值税专用发票（6%），否则甲方有权顺延支付相应款项，且甲方不构成违约，乙方不得怠于履行本合同项下义务。</w:t>
            </w:r>
          </w:p>
        </w:tc>
      </w:tr>
      <w:tr>
        <w:trPr>
          <w:trHeight w:hRule="exact" w:val="2850"/>
        </w:trPr>
        <w:tc>
          <w:tcPr>
            <w:tcW w:w="1985" w:type="dxa"/>
            <w:vAlign w:val="center"/>
          </w:tcPr>
          <w:p>
            <w:pPr>
              <w:spacing w:line="440" w:lineRule="exact"/>
              <w:rPr>
                <w:rFonts w:ascii="方正仿宋_GBK" w:eastAsia="方正仿宋_GBK" w:cs="方正仿宋_GBK" w:hAnsi="方正仿宋_GBK"/>
                <w:sz w:val="24"/>
              </w:rPr>
            </w:pPr>
            <w:r>
              <w:rPr>
                <w:rFonts w:ascii="方正仿宋_GBK" w:eastAsia="方正仿宋_GBK" w:cs="方正仿宋_GBK" w:hAnsi="方正仿宋_GBK" w:hint="eastAsia"/>
                <w:sz w:val="24"/>
              </w:rPr>
              <w:t>其他需告知比选被邀请人的要求</w:t>
            </w:r>
          </w:p>
        </w:tc>
        <w:tc>
          <w:tcPr>
            <w:tcW w:w="7513" w:type="dxa"/>
            <w:tcBorders>
              <w:left w:val="single" w:sz="4" w:space="0" w:color="auto"/>
            </w:tcBorders>
            <w:vAlign w:val="center"/>
          </w:tcPr>
          <w:p>
            <w:pPr>
              <w:pStyle w:val="3"/>
              <w:rPr>
                <w:rFonts w:ascii="方正仿宋_GBK" w:eastAsia="方正仿宋_GBK" w:cs="方正仿宋_GBK" w:hAnsi="方正仿宋_GBK"/>
                <w:b w:val="0"/>
                <w:bCs w:val="0"/>
              </w:rPr>
            </w:pPr>
            <w:r>
              <w:rPr>
                <w:rFonts w:ascii="方正仿宋_GBK" w:eastAsia="方正仿宋_GBK" w:cs="方正仿宋_GBK" w:hAnsi="方正仿宋_GBK" w:hint="eastAsia"/>
                <w:b w:val="0"/>
                <w:bCs w:val="0"/>
                <w:sz w:val="24"/>
                <w:szCs w:val="24"/>
              </w:rPr>
              <w:t>无</w:t>
            </w:r>
          </w:p>
        </w:tc>
      </w:tr>
      <w:tr>
        <w:trPr>
          <w:trHeight w:hRule="exact" w:val="567"/>
        </w:trPr>
        <w:tc>
          <w:tcPr>
            <w:tcW w:w="9498" w:type="dxa"/>
            <w:gridSpan w:val="2"/>
            <w:vAlign w:val="center"/>
          </w:tcPr>
          <w:p>
            <w:pPr>
              <w:spacing w:line="440" w:lineRule="exact"/>
              <w:rPr>
                <w:rFonts w:ascii="方正仿宋_GBK" w:eastAsia="方正仿宋_GBK" w:cs="方正仿宋_GBK" w:hAnsi="方正仿宋_GBK"/>
                <w:sz w:val="24"/>
              </w:rPr>
            </w:pPr>
            <w:r>
              <w:rPr>
                <w:rFonts w:ascii="方正仿宋_GBK" w:eastAsia="方正仿宋_GBK" w:cs="方正仿宋_GBK" w:hAnsi="方正仿宋_GBK" w:hint="eastAsia"/>
                <w:sz w:val="24"/>
              </w:rPr>
              <w:t>三、评选程序</w:t>
            </w:r>
          </w:p>
        </w:tc>
      </w:tr>
      <w:tr>
        <w:trPr>
          <w:trHeight w:hRule="exact" w:val="3823"/>
        </w:trPr>
        <w:tc>
          <w:tcPr>
            <w:tcW w:w="9498" w:type="dxa"/>
            <w:gridSpan w:val="2"/>
            <w:vAlign w:val="center"/>
          </w:tcPr>
          <w:p>
            <w:pPr>
              <w:spacing w:line="44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主持人按下列程序进行比选：</w:t>
            </w:r>
          </w:p>
          <w:p>
            <w:pPr>
              <w:spacing w:line="44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1.宣布比选纪律；</w:t>
            </w:r>
          </w:p>
          <w:p>
            <w:pPr>
              <w:spacing w:line="44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2.宣布受邀人、评审小组、记录人、监督人等；</w:t>
            </w:r>
          </w:p>
          <w:p>
            <w:pPr>
              <w:spacing w:line="440" w:lineRule="exact"/>
              <w:ind w:firstLineChars="200" w:firstLine="480"/>
              <w:rPr>
                <w:rFonts w:ascii="方正仿宋_GBK" w:eastAsia="方正仿宋_GBK" w:cs="方正仿宋_GBK" w:hAnsi="方正仿宋_GBK"/>
                <w:sz w:val="24"/>
              </w:rPr>
            </w:pPr>
            <w:r>
              <w:rPr>
                <w:rFonts w:ascii="方正仿宋_GBK" w:eastAsia="方正仿宋_GBK" w:cs="方正仿宋_GBK" w:hAnsi="方正仿宋_GBK" w:hint="eastAsia"/>
                <w:sz w:val="24"/>
              </w:rPr>
              <w:t>3.公布在截止时间前递交比选文件的受邀人名称，并确认受邀人是否到场，受邀人未派人参加或配出人员经核验身份材料不合格的，视为对比选结果无异议权；</w:t>
            </w:r>
          </w:p>
          <w:p>
            <w:pPr>
              <w:spacing w:line="440" w:lineRule="exact"/>
              <w:ind w:firstLineChars="200" w:firstLine="480"/>
              <w:rPr>
                <w:rFonts w:ascii="方正仿宋_GBK" w:eastAsia="方正仿宋_GBK" w:cs="方正仿宋_GBK" w:hAnsi="方正仿宋_GBK"/>
                <w:sz w:val="24"/>
                <w:lang w:val="zh-TW"/>
              </w:rPr>
            </w:pPr>
            <w:r>
              <w:rPr>
                <w:rFonts w:ascii="方正仿宋_GBK" w:eastAsia="方正仿宋_GBK" w:cs="方正仿宋_GBK" w:hAnsi="方正仿宋_GBK" w:hint="eastAsia"/>
                <w:sz w:val="24"/>
              </w:rPr>
              <w:t>4.</w:t>
            </w:r>
            <w:r>
              <w:rPr>
                <w:rFonts w:ascii="方正仿宋_GBK" w:eastAsia="方正仿宋_GBK" w:cs="方正仿宋_GBK" w:hAnsi="方正仿宋_GBK" w:hint="eastAsia"/>
                <w:sz w:val="24"/>
                <w:lang w:val="zh-TW" w:eastAsia="zh-TW"/>
              </w:rPr>
              <w:t>当众开封查验响应性文件，宣读报价书，委托代理人签字确认报价</w:t>
            </w:r>
            <w:r>
              <w:rPr>
                <w:rFonts w:ascii="方正仿宋_GBK" w:eastAsia="方正仿宋_GBK" w:cs="方正仿宋_GBK" w:hAnsi="方正仿宋_GBK" w:hint="eastAsia"/>
                <w:sz w:val="24"/>
                <w:lang w:val="zh-TW"/>
              </w:rPr>
              <w:t>。</w:t>
            </w:r>
          </w:p>
          <w:p>
            <w:pPr>
              <w:spacing w:line="440" w:lineRule="exact"/>
              <w:ind w:firstLineChars="200" w:firstLine="480"/>
              <w:rPr>
                <w:rFonts w:ascii="方正仿宋_GBK" w:eastAsia="方正仿宋_GBK" w:cs="方正仿宋_GBK" w:hAnsi="方正仿宋_GBK"/>
              </w:rPr>
            </w:pPr>
            <w:r>
              <w:rPr>
                <w:rFonts w:ascii="方正仿宋_GBK" w:eastAsia="方正仿宋_GBK" w:cs="方正仿宋_GBK" w:hAnsi="方正仿宋_GBK" w:hint="eastAsia"/>
                <w:sz w:val="24"/>
              </w:rPr>
              <w:t>5.评审</w:t>
            </w:r>
            <w:r>
              <w:rPr>
                <w:rFonts w:ascii="方正仿宋_GBK" w:eastAsia="方正仿宋_GBK" w:cs="方正仿宋_GBK" w:hAnsi="方正仿宋_GBK" w:hint="eastAsia"/>
                <w:sz w:val="24"/>
                <w:lang w:val="zh-TW"/>
              </w:rPr>
              <w:t>小组对</w:t>
            </w:r>
            <w:r>
              <w:rPr>
                <w:rFonts w:ascii="方正仿宋_GBK" w:eastAsia="方正仿宋_GBK" w:cs="方正仿宋_GBK" w:hAnsi="方正仿宋_GBK" w:hint="eastAsia"/>
                <w:sz w:val="24"/>
              </w:rPr>
              <w:t>比选</w:t>
            </w:r>
            <w:r>
              <w:rPr>
                <w:rFonts w:ascii="方正仿宋_GBK" w:eastAsia="方正仿宋_GBK" w:cs="方正仿宋_GBK" w:hAnsi="方正仿宋_GBK" w:hint="eastAsia"/>
                <w:sz w:val="24"/>
                <w:lang w:val="zh-TW"/>
              </w:rPr>
              <w:t>文件进行评审，在</w:t>
            </w:r>
            <w:r>
              <w:rPr>
                <w:rFonts w:ascii="方正仿宋_GBK" w:eastAsia="方正仿宋_GBK" w:cs="方正仿宋_GBK" w:hAnsi="方正仿宋_GBK" w:hint="eastAsia"/>
                <w:sz w:val="24"/>
                <w:lang w:val="zh-TW" w:eastAsia="zh-TW"/>
              </w:rPr>
              <w:t>满足</w:t>
            </w:r>
            <w:r>
              <w:rPr>
                <w:rFonts w:ascii="方正仿宋_GBK" w:eastAsia="方正仿宋_GBK" w:cs="方正仿宋_GBK" w:hAnsi="方正仿宋_GBK" w:hint="eastAsia"/>
                <w:sz w:val="24"/>
              </w:rPr>
              <w:t>竞争性比选文件</w:t>
            </w:r>
            <w:r>
              <w:rPr>
                <w:rFonts w:ascii="方正仿宋_GBK" w:eastAsia="方正仿宋_GBK" w:cs="方正仿宋_GBK" w:hAnsi="方正仿宋_GBK" w:hint="eastAsia"/>
                <w:sz w:val="24"/>
                <w:lang w:val="zh-TW"/>
              </w:rPr>
              <w:t>邀请函</w:t>
            </w:r>
            <w:r>
              <w:rPr>
                <w:rFonts w:ascii="方正仿宋_GBK" w:eastAsia="方正仿宋_GBK" w:cs="方正仿宋_GBK" w:hAnsi="方正仿宋_GBK" w:hint="eastAsia"/>
                <w:sz w:val="24"/>
                <w:lang w:val="zh-TW" w:eastAsia="zh-TW"/>
              </w:rPr>
              <w:t>要求的情况下，所有</w:t>
            </w:r>
            <w:r>
              <w:rPr>
                <w:rFonts w:ascii="方正仿宋_GBK" w:eastAsia="方正仿宋_GBK" w:cs="方正仿宋_GBK" w:hAnsi="方正仿宋_GBK" w:hint="eastAsia"/>
                <w:sz w:val="24"/>
              </w:rPr>
              <w:t>比选</w:t>
            </w:r>
            <w:r>
              <w:rPr>
                <w:rFonts w:ascii="方正仿宋_GBK" w:eastAsia="方正仿宋_GBK" w:cs="方正仿宋_GBK" w:hAnsi="方正仿宋_GBK" w:hint="eastAsia"/>
                <w:sz w:val="24"/>
                <w:lang w:val="zh-TW"/>
              </w:rPr>
              <w:t>受邀人</w:t>
            </w:r>
            <w:r>
              <w:rPr>
                <w:rFonts w:ascii="方正仿宋_GBK" w:eastAsia="方正仿宋_GBK" w:cs="方正仿宋_GBK" w:hAnsi="方正仿宋_GBK" w:hint="eastAsia"/>
                <w:sz w:val="24"/>
                <w:lang w:val="zh-TW" w:eastAsia="zh-TW"/>
              </w:rPr>
              <w:t>的综合得分排名最高作为本次项目的中选人</w:t>
            </w:r>
            <w:r>
              <w:rPr>
                <w:rFonts w:ascii="方正仿宋_GBK" w:eastAsia="方正仿宋_GBK" w:cs="方正仿宋_GBK" w:hAnsi="方正仿宋_GBK" w:hint="eastAsia"/>
                <w:sz w:val="24"/>
                <w:lang w:val="zh-TW"/>
              </w:rPr>
              <w:t>，</w:t>
            </w:r>
            <w:r>
              <w:rPr>
                <w:rFonts w:ascii="方正仿宋_GBK" w:eastAsia="方正仿宋_GBK" w:cs="方正仿宋_GBK" w:hAnsi="方正仿宋_GBK" w:hint="eastAsia"/>
                <w:sz w:val="24"/>
                <w:lang w:val="zh-TW" w:eastAsia="zh-TW"/>
              </w:rPr>
              <w:t>对未中</w:t>
            </w:r>
            <w:r>
              <w:rPr>
                <w:rFonts w:ascii="方正仿宋_GBK" w:eastAsia="方正仿宋_GBK" w:cs="方正仿宋_GBK" w:hAnsi="方正仿宋_GBK" w:hint="eastAsia"/>
                <w:sz w:val="24"/>
                <w:lang w:val="zh-TW"/>
              </w:rPr>
              <w:t>选</w:t>
            </w:r>
            <w:r>
              <w:rPr>
                <w:rFonts w:ascii="方正仿宋_GBK" w:eastAsia="方正仿宋_GBK" w:cs="方正仿宋_GBK" w:hAnsi="方正仿宋_GBK" w:hint="eastAsia"/>
                <w:sz w:val="24"/>
                <w:lang w:val="zh-TW" w:eastAsia="zh-TW"/>
              </w:rPr>
              <w:t>情况不做解释</w:t>
            </w:r>
            <w:r>
              <w:rPr>
                <w:rFonts w:ascii="方正仿宋_GBK" w:eastAsia="方正仿宋_GBK" w:cs="方正仿宋_GBK" w:hAnsi="方正仿宋_GBK" w:hint="eastAsia"/>
                <w:sz w:val="24"/>
                <w:lang w:val="zh-TW"/>
              </w:rPr>
              <w:t>。</w:t>
            </w:r>
          </w:p>
        </w:tc>
      </w:tr>
      <w:tr>
        <w:trPr>
          <w:trHeight w:hRule="exact" w:val="567"/>
        </w:trPr>
        <w:tc>
          <w:tcPr>
            <w:tcW w:w="9498" w:type="dxa"/>
            <w:gridSpan w:val="2"/>
            <w:vAlign w:val="center"/>
          </w:tcPr>
          <w:p>
            <w:pPr>
              <w:spacing w:line="440" w:lineRule="exact"/>
              <w:rPr>
                <w:rFonts w:ascii="方正仿宋_GBK" w:eastAsia="方正仿宋_GBK" w:cs="方正仿宋_GBK" w:hAnsi="方正仿宋_GBK"/>
                <w:sz w:val="24"/>
              </w:rPr>
            </w:pPr>
            <w:r>
              <w:rPr>
                <w:rFonts w:ascii="方正仿宋_GBK" w:eastAsia="方正仿宋_GBK" w:cs="方正仿宋_GBK" w:hAnsi="方正仿宋_GBK" w:hint="eastAsia"/>
                <w:sz w:val="24"/>
              </w:rPr>
              <w:t>四、评选、定选方式</w:t>
            </w:r>
          </w:p>
        </w:tc>
      </w:tr>
      <w:tr>
        <w:trPr>
          <w:trHeight w:hRule="exact" w:val="12059"/>
        </w:trPr>
        <w:tc>
          <w:tcPr>
            <w:tcW w:w="9498" w:type="dxa"/>
            <w:gridSpan w:val="2"/>
          </w:tcPr>
          <w:p>
            <w:pPr>
              <w:spacing w:line="440" w:lineRule="exact"/>
              <w:ind w:firstLineChars="200" w:firstLine="480"/>
              <w:rPr>
                <w:rFonts w:ascii="方正仿宋_GBK" w:eastAsia="方正仿宋_GBK" w:cs="方正仿宋_GBK" w:hAnsi="方正仿宋_GBK"/>
                <w:color w:val="000000"/>
                <w:sz w:val="24"/>
                <w:lang w:val="zh-TW" w:eastAsia="zh-TW"/>
              </w:rPr>
            </w:pPr>
            <w:r>
              <w:rPr>
                <w:rFonts w:ascii="方正仿宋_GBK" w:eastAsia="方正仿宋_GBK" w:cs="方正仿宋_GBK" w:hAnsi="方正仿宋_GBK" w:hint="eastAsia"/>
                <w:sz w:val="24"/>
                <w:lang w:val="zh-TW" w:eastAsia="zh-TW"/>
              </w:rPr>
              <w:t>本次竞争性</w:t>
            </w:r>
            <w:r>
              <w:rPr>
                <w:rFonts w:ascii="方正仿宋_GBK" w:eastAsia="方正仿宋_GBK" w:cs="方正仿宋_GBK" w:hAnsi="方正仿宋_GBK" w:hint="eastAsia"/>
                <w:sz w:val="24"/>
                <w:lang w:val="zh-TW"/>
              </w:rPr>
              <w:t>比选</w:t>
            </w:r>
            <w:r>
              <w:rPr>
                <w:rFonts w:ascii="方正仿宋_GBK" w:eastAsia="方正仿宋_GBK" w:cs="方正仿宋_GBK" w:hAnsi="方正仿宋_GBK" w:hint="eastAsia"/>
                <w:sz w:val="24"/>
                <w:lang w:val="zh-TW" w:eastAsia="zh-TW"/>
              </w:rPr>
              <w:t>采用综合评分方式，总分100分。其中项目总报价占</w:t>
            </w:r>
            <w:r>
              <w:rPr>
                <w:rFonts w:ascii="方正仿宋_GBK" w:eastAsia="方正仿宋_GBK" w:cs="方正仿宋_GBK" w:hAnsi="方正仿宋_GBK"/>
                <w:sz w:val="24"/>
                <w:lang w:val="zh-TW" w:eastAsia="zh-TW"/>
              </w:rPr>
              <w:t>5</w:t>
            </w:r>
            <w:r>
              <w:rPr>
                <w:rFonts w:ascii="方正仿宋_GBK" w:eastAsia="方正仿宋_GBK" w:cs="方正仿宋_GBK" w:hAnsi="方正仿宋_GBK" w:hint="eastAsia"/>
                <w:sz w:val="24"/>
                <w:lang w:val="zh-TW" w:eastAsia="zh-TW"/>
              </w:rPr>
              <w:t>0%,商务占20%，技术方案占</w:t>
            </w:r>
            <w:r>
              <w:rPr>
                <w:rFonts w:ascii="方正仿宋_GBK" w:eastAsia="方正仿宋_GBK" w:cs="方正仿宋_GBK" w:hAnsi="方正仿宋_GBK"/>
                <w:sz w:val="24"/>
                <w:lang w:val="zh-TW" w:eastAsia="zh-TW"/>
              </w:rPr>
              <w:t>3</w:t>
            </w:r>
            <w:r>
              <w:rPr>
                <w:rFonts w:ascii="方正仿宋_GBK" w:eastAsia="方正仿宋_GBK" w:cs="方正仿宋_GBK" w:hAnsi="方正仿宋_GBK" w:hint="eastAsia"/>
                <w:sz w:val="24"/>
                <w:lang w:val="zh-TW" w:eastAsia="zh-TW"/>
              </w:rPr>
              <w:t>0</w:t>
            </w:r>
            <w:r>
              <w:rPr>
                <w:rFonts w:ascii="方正仿宋_GBK" w:eastAsia="方正仿宋_GBK" w:cs="方正仿宋_GBK" w:hAnsi="方正仿宋_GBK" w:hint="eastAsia"/>
                <w:color w:val="000000"/>
                <w:sz w:val="24"/>
                <w:lang w:val="zh-TW" w:eastAsia="zh-TW"/>
              </w:rPr>
              <w:t>%（以PPT形式现场汇报，时间</w:t>
            </w:r>
            <w:r>
              <w:rPr>
                <w:rFonts w:ascii="方正仿宋_GBK" w:eastAsia="方正仿宋_GBK" w:cs="方正仿宋_GBK" w:hAnsi="方正仿宋_GBK"/>
                <w:color w:val="000000"/>
                <w:sz w:val="24"/>
                <w:lang w:val="zh-TW" w:eastAsia="zh-TW"/>
              </w:rPr>
              <w:t>控制</w:t>
            </w:r>
            <w:r>
              <w:rPr>
                <w:rFonts w:ascii="方正仿宋_GBK" w:eastAsia="方正仿宋_GBK" w:cs="方正仿宋_GBK" w:hAnsi="方正仿宋_GBK" w:hint="eastAsia"/>
                <w:color w:val="000000"/>
                <w:sz w:val="24"/>
                <w:lang w:val="zh-TW" w:eastAsia="zh-TW"/>
              </w:rPr>
              <w:t>在20分钟以内），综合得分排名最高者作为本次</w:t>
            </w:r>
            <w:r>
              <w:rPr>
                <w:rFonts w:ascii="方正仿宋_GBK" w:eastAsia="方正仿宋_GBK" w:cs="方正仿宋_GBK" w:hAnsi="方正仿宋_GBK" w:hint="eastAsia"/>
                <w:color w:val="000000"/>
                <w:sz w:val="24"/>
                <w:lang w:val="zh-TW"/>
              </w:rPr>
              <w:t>比选</w:t>
            </w:r>
            <w:r>
              <w:rPr>
                <w:rFonts w:ascii="方正仿宋_GBK" w:eastAsia="方正仿宋_GBK" w:cs="方正仿宋_GBK" w:hAnsi="方正仿宋_GBK" w:hint="eastAsia"/>
                <w:color w:val="000000"/>
                <w:sz w:val="24"/>
                <w:lang w:val="zh-TW" w:eastAsia="zh-TW"/>
              </w:rPr>
              <w:t>的中选人（如出现综合评分分数一致的情况，采用现场抽签确定最终中选单位，参选单位对此结果不得有异议）。</w:t>
            </w:r>
          </w:p>
          <w:p>
            <w:pPr>
              <w:spacing w:line="440" w:lineRule="exact"/>
              <w:ind w:firstLineChars="200" w:firstLine="480"/>
              <w:rPr>
                <w:rFonts w:ascii="方正仿宋_GBK" w:eastAsia="方正仿宋_GBK" w:cs="方正仿宋_GBK" w:hAnsi="方正仿宋_GBK"/>
                <w:sz w:val="24"/>
                <w:lang w:val="zh-TW" w:eastAsia="zh-TW"/>
              </w:rPr>
            </w:pPr>
            <w:r>
              <w:rPr>
                <w:rFonts w:ascii="方正仿宋_GBK" w:eastAsia="方正仿宋_GBK" w:cs="方正仿宋_GBK" w:hAnsi="方正仿宋_GBK" w:hint="eastAsia"/>
                <w:sz w:val="24"/>
                <w:lang w:val="zh-TW" w:eastAsia="zh-TW"/>
              </w:rPr>
              <w:t>评分标准如下：</w:t>
            </w:r>
          </w:p>
          <w:p>
            <w:pPr>
              <w:spacing w:line="440" w:lineRule="exact"/>
              <w:ind w:firstLineChars="200" w:firstLine="480"/>
              <w:rPr>
                <w:rFonts w:ascii="方正仿宋_GBK" w:eastAsia="方正仿宋_GBK" w:cs="方正仿宋_GBK" w:hAnsi="方正仿宋_GBK"/>
                <w:sz w:val="24"/>
                <w:lang w:val="zh-TW" w:eastAsia="zh-TW"/>
              </w:rPr>
            </w:pPr>
            <w:r>
              <w:rPr>
                <w:rFonts w:ascii="方正仿宋_GBK" w:eastAsia="方正仿宋_GBK" w:cs="方正仿宋_GBK" w:hAnsi="方正仿宋_GBK" w:hint="eastAsia"/>
                <w:sz w:val="24"/>
                <w:lang w:val="zh-TW" w:eastAsia="zh-TW"/>
              </w:rPr>
              <w:t>1.报价（</w:t>
            </w:r>
            <w:r>
              <w:rPr>
                <w:rFonts w:ascii="方正仿宋_GBK" w:eastAsia="方正仿宋_GBK" w:cs="方正仿宋_GBK" w:hAnsi="方正仿宋_GBK"/>
                <w:sz w:val="24"/>
                <w:lang w:val="zh-TW" w:eastAsia="zh-TW"/>
              </w:rPr>
              <w:t>5</w:t>
            </w:r>
            <w:r>
              <w:rPr>
                <w:rFonts w:ascii="方正仿宋_GBK" w:eastAsia="方正仿宋_GBK" w:cs="方正仿宋_GBK" w:hAnsi="方正仿宋_GBK" w:hint="eastAsia"/>
                <w:sz w:val="24"/>
                <w:lang w:val="zh-TW" w:eastAsia="zh-TW"/>
              </w:rPr>
              <w:t>0分)</w:t>
            </w:r>
          </w:p>
          <w:p>
            <w:pPr>
              <w:spacing w:line="440" w:lineRule="exact"/>
              <w:ind w:firstLineChars="200" w:firstLine="480"/>
              <w:rPr>
                <w:rFonts w:ascii="方正仿宋_GBK" w:eastAsia="方正仿宋_GBK" w:cs="方正仿宋_GBK" w:hAnsi="方正仿宋_GBK"/>
                <w:sz w:val="24"/>
                <w:lang w:val="zh-TW" w:eastAsia="zh-TW"/>
              </w:rPr>
            </w:pPr>
            <w:r>
              <w:rPr>
                <w:rFonts w:ascii="方正仿宋_GBK" w:eastAsia="方正仿宋_GBK" w:cs="方正仿宋_GBK" w:hAnsi="方正仿宋_GBK" w:hint="eastAsia"/>
                <w:sz w:val="24"/>
                <w:lang w:val="zh-TW" w:eastAsia="zh-TW"/>
              </w:rPr>
              <w:t>以各投标人有效投标报价</w:t>
            </w:r>
            <w:r>
              <w:rPr>
                <w:rFonts w:ascii="方正仿宋_GBK" w:eastAsia="方正仿宋_GBK" w:cs="方正仿宋_GBK" w:hAnsi="方正仿宋_GBK"/>
                <w:sz w:val="24"/>
                <w:lang w:val="zh-TW" w:eastAsia="zh-TW"/>
              </w:rPr>
              <w:t>中的最低报价</w:t>
            </w:r>
            <w:r>
              <w:rPr>
                <w:rFonts w:ascii="方正仿宋_GBK" w:eastAsia="方正仿宋_GBK" w:cs="方正仿宋_GBK" w:hAnsi="方正仿宋_GBK" w:hint="eastAsia"/>
                <w:sz w:val="24"/>
                <w:lang w:val="zh-TW" w:eastAsia="zh-TW"/>
              </w:rPr>
              <w:t>作为评标基准价，满分</w:t>
            </w:r>
            <w:r>
              <w:rPr>
                <w:rFonts w:ascii="方正仿宋_GBK" w:eastAsia="方正仿宋_GBK" w:cs="方正仿宋_GBK" w:hAnsi="方正仿宋_GBK"/>
                <w:sz w:val="24"/>
                <w:lang w:val="zh-TW" w:eastAsia="zh-TW"/>
              </w:rPr>
              <w:t>5</w:t>
            </w:r>
            <w:r>
              <w:rPr>
                <w:rFonts w:ascii="方正仿宋_GBK" w:eastAsia="方正仿宋_GBK" w:cs="方正仿宋_GBK" w:hAnsi="方正仿宋_GBK" w:hint="eastAsia"/>
                <w:sz w:val="24"/>
                <w:lang w:val="zh-TW" w:eastAsia="zh-TW"/>
              </w:rPr>
              <w:t>0分。各投标人总报价分别与评标基准价进行对比计算，每增加1%扣0.</w:t>
            </w:r>
            <w:r>
              <w:rPr>
                <w:rFonts w:ascii="方正仿宋_GBK" w:eastAsia="方正仿宋_GBK" w:cs="方正仿宋_GBK" w:hAnsi="方正仿宋_GBK"/>
                <w:sz w:val="24"/>
                <w:lang w:val="zh-TW" w:eastAsia="zh-TW"/>
              </w:rPr>
              <w:t>5</w:t>
            </w:r>
            <w:r>
              <w:rPr>
                <w:rFonts w:ascii="方正仿宋_GBK" w:eastAsia="方正仿宋_GBK" w:cs="方正仿宋_GBK" w:hAnsi="方正仿宋_GBK" w:hint="eastAsia"/>
                <w:sz w:val="24"/>
                <w:lang w:val="zh-TW" w:eastAsia="zh-TW"/>
              </w:rPr>
              <w:t>分</w:t>
            </w:r>
            <w:r>
              <w:rPr>
                <w:rFonts w:ascii="方正仿宋_GBK" w:eastAsia="方正仿宋_GBK" w:cs="方正仿宋_GBK" w:hAnsi="方正仿宋_GBK"/>
                <w:sz w:val="24"/>
                <w:lang w:val="zh-TW" w:eastAsia="zh-TW"/>
              </w:rPr>
              <w:t>，</w:t>
            </w:r>
            <w:r>
              <w:rPr>
                <w:rFonts w:ascii="方正仿宋_GBK" w:eastAsia="方正仿宋_GBK" w:cs="方正仿宋_GBK" w:hAnsi="方正仿宋_GBK" w:hint="eastAsia"/>
                <w:sz w:val="24"/>
                <w:lang w:val="zh-TW" w:eastAsia="zh-TW"/>
              </w:rPr>
              <w:t>扣完为止。</w:t>
            </w:r>
          </w:p>
          <w:p>
            <w:pPr>
              <w:spacing w:line="440" w:lineRule="exact"/>
              <w:ind w:firstLineChars="200" w:firstLine="480"/>
              <w:rPr>
                <w:rFonts w:ascii="方正仿宋_GBK" w:eastAsia="方正仿宋_GBK" w:cs="方正仿宋_GBK" w:hAnsi="方正仿宋_GBK"/>
                <w:sz w:val="24"/>
                <w:lang w:val="zh-TW" w:eastAsia="zh-TW"/>
              </w:rPr>
            </w:pPr>
            <w:r>
              <w:rPr>
                <w:rFonts w:ascii="方正仿宋_GBK" w:eastAsia="方正仿宋_GBK" w:cs="方正仿宋_GBK" w:hAnsi="方正仿宋_GBK" w:hint="eastAsia"/>
                <w:sz w:val="24"/>
                <w:lang w:val="zh-TW" w:eastAsia="zh-TW"/>
              </w:rPr>
              <w:t>2. 商务（20分）</w:t>
            </w:r>
          </w:p>
          <w:p>
            <w:pPr>
              <w:spacing w:line="440" w:lineRule="exact"/>
              <w:ind w:firstLineChars="200" w:firstLine="480"/>
              <w:rPr>
                <w:rFonts w:ascii="方正仿宋_GBK" w:eastAsia="方正仿宋_GBK" w:cs="方正仿宋_GBK" w:hAnsi="方正仿宋_GBK"/>
                <w:sz w:val="24"/>
                <w:lang w:val="zh-TW" w:eastAsia="zh-TW"/>
              </w:rPr>
            </w:pPr>
            <w:r>
              <w:rPr>
                <w:rFonts w:ascii="方正仿宋_GBK" w:eastAsia="方正仿宋_GBK" w:cs="方正仿宋_GBK" w:hAnsi="方正仿宋_GBK" w:hint="eastAsia"/>
                <w:sz w:val="24"/>
                <w:lang w:val="zh-TW" w:eastAsia="zh-TW"/>
              </w:rPr>
              <w:t>（1）提供20</w:t>
            </w:r>
            <w:r>
              <w:rPr>
                <w:rFonts w:ascii="方正仿宋_GBK" w:eastAsia="PMingLiU" w:cs="方正仿宋_GBK" w:hAnsi="方正仿宋_GBK"/>
                <w:sz w:val="24"/>
                <w:lang w:val="zh-TW" w:eastAsia="zh-TW"/>
              </w:rPr>
              <w:t>20</w:t>
            </w:r>
            <w:r>
              <w:rPr>
                <w:rFonts w:ascii="方正仿宋_GBK" w:eastAsia="方正仿宋_GBK" w:cs="方正仿宋_GBK" w:hAnsi="方正仿宋_GBK" w:hint="eastAsia"/>
                <w:sz w:val="24"/>
                <w:lang w:val="zh-TW" w:eastAsia="zh-TW"/>
              </w:rPr>
              <w:t>年1月1日至今</w:t>
            </w:r>
            <w:r>
              <w:rPr>
                <w:rFonts w:ascii="方正仿宋_GBK" w:eastAsia="方正仿宋_GBK" w:cs="方正仿宋_GBK" w:hAnsi="方正仿宋_GBK"/>
                <w:sz w:val="24"/>
                <w:lang w:val="zh-TW" w:eastAsia="zh-TW"/>
              </w:rPr>
              <w:t>(以合同签订时间为准)</w:t>
            </w:r>
            <w:r>
              <w:rPr>
                <w:rFonts w:ascii="方正仿宋_GBK" w:eastAsia="方正仿宋_GBK" w:cs="方正仿宋_GBK" w:hAnsi="方正仿宋_GBK" w:hint="eastAsia"/>
                <w:sz w:val="24"/>
                <w:lang w:val="zh-TW" w:eastAsia="zh-TW"/>
              </w:rPr>
              <w:t>，10万方以上的定位策划或产业研究类业绩合同（附合同关键件并加盖鲜章），</w:t>
            </w:r>
            <w:r>
              <w:rPr>
                <w:rFonts w:ascii="方正仿宋_GBK" w:eastAsia="方正仿宋_GBK" w:cs="方正仿宋_GBK" w:hAnsi="方正仿宋_GBK"/>
                <w:sz w:val="24"/>
                <w:lang w:val="zh-TW" w:eastAsia="zh-TW"/>
              </w:rPr>
              <w:t>满足资质要求后每</w:t>
            </w:r>
            <w:r>
              <w:rPr>
                <w:rFonts w:ascii="方正仿宋_GBK" w:eastAsia="方正仿宋_GBK" w:cs="方正仿宋_GBK" w:hAnsi="方正仿宋_GBK" w:hint="eastAsia"/>
                <w:sz w:val="24"/>
                <w:lang w:val="zh-TW" w:eastAsia="zh-TW"/>
              </w:rPr>
              <w:t>增加一个得2分，最多得10分。</w:t>
            </w:r>
          </w:p>
          <w:p>
            <w:pPr>
              <w:spacing w:line="440" w:lineRule="exact"/>
              <w:ind w:firstLineChars="200" w:firstLine="480"/>
              <w:rPr>
                <w:rFonts w:ascii="方正仿宋_GBK" w:eastAsia="方正仿宋_GBK" w:cs="方正仿宋_GBK" w:hAnsi="方正仿宋_GBK"/>
                <w:sz w:val="24"/>
                <w:lang w:val="zh-TW" w:eastAsia="zh-TW"/>
              </w:rPr>
            </w:pPr>
            <w:r>
              <w:rPr>
                <w:rFonts w:ascii="方正仿宋_GBK" w:eastAsia="方正仿宋_GBK" w:cs="方正仿宋_GBK" w:hAnsi="方正仿宋_GBK" w:hint="eastAsia"/>
                <w:sz w:val="24"/>
                <w:lang w:val="zh-TW" w:eastAsia="zh-TW"/>
              </w:rPr>
              <w:t>（2）项目负责人具有10年及以上定位策划咨询行业经历，得2分。</w:t>
            </w:r>
          </w:p>
          <w:p>
            <w:pPr>
              <w:spacing w:line="440" w:lineRule="exact"/>
              <w:ind w:firstLineChars="200" w:firstLine="480"/>
              <w:rPr>
                <w:rFonts w:ascii="方正仿宋_GBK" w:eastAsia="方正仿宋_GBK" w:cs="方正仿宋_GBK" w:hAnsi="方正仿宋_GBK"/>
                <w:sz w:val="24"/>
                <w:lang w:val="zh-TW" w:eastAsia="zh-TW"/>
              </w:rPr>
            </w:pPr>
            <w:r>
              <w:rPr>
                <w:rFonts w:ascii="方正仿宋_GBK" w:eastAsia="方正仿宋_GBK" w:cs="方正仿宋_GBK" w:hAnsi="方正仿宋_GBK" w:hint="eastAsia"/>
                <w:sz w:val="24"/>
                <w:lang w:val="zh-TW" w:eastAsia="zh-TW"/>
              </w:rPr>
              <w:t>（3）项目团队成员具有经济大类专业学历的（附人员简历材料），一个得2分，最多得8分。</w:t>
            </w:r>
          </w:p>
          <w:p>
            <w:pPr>
              <w:spacing w:line="440" w:lineRule="exact"/>
              <w:ind w:firstLineChars="200" w:firstLine="480"/>
              <w:rPr>
                <w:rFonts w:ascii="方正仿宋_GBK" w:eastAsia="方正仿宋_GBK" w:cs="方正仿宋_GBK" w:hAnsi="方正仿宋_GBK"/>
                <w:sz w:val="24"/>
                <w:lang w:val="zh-TW" w:eastAsia="zh-TW"/>
              </w:rPr>
            </w:pPr>
            <w:r>
              <w:rPr>
                <w:rFonts w:ascii="方正仿宋_GBK" w:eastAsia="方正仿宋_GBK" w:cs="方正仿宋_GBK" w:hAnsi="方正仿宋_GBK" w:hint="eastAsia"/>
                <w:sz w:val="24"/>
                <w:lang w:val="zh-TW" w:eastAsia="zh-TW"/>
              </w:rPr>
              <w:t>3.技术方案（</w:t>
            </w:r>
            <w:r>
              <w:rPr>
                <w:rFonts w:ascii="方正仿宋_GBK" w:eastAsia="方正仿宋_GBK" w:cs="方正仿宋_GBK" w:hAnsi="方正仿宋_GBK"/>
                <w:sz w:val="24"/>
                <w:lang w:val="zh-TW" w:eastAsia="zh-TW"/>
              </w:rPr>
              <w:t>3</w:t>
            </w:r>
            <w:r>
              <w:rPr>
                <w:rFonts w:ascii="方正仿宋_GBK" w:eastAsia="方正仿宋_GBK" w:cs="方正仿宋_GBK" w:hAnsi="方正仿宋_GBK" w:hint="eastAsia"/>
                <w:sz w:val="24"/>
                <w:lang w:val="zh-TW" w:eastAsia="zh-TW"/>
              </w:rPr>
              <w:t>0分）</w:t>
            </w:r>
          </w:p>
          <w:p>
            <w:pPr>
              <w:spacing w:line="440" w:lineRule="exact"/>
              <w:ind w:firstLineChars="200" w:firstLine="480"/>
              <w:rPr>
                <w:rFonts w:ascii="方正仿宋_GBK" w:eastAsia="方正仿宋_GBK" w:cs="方正仿宋_GBK" w:hAnsi="方正仿宋_GBK"/>
                <w:color w:val="000000"/>
                <w:sz w:val="24"/>
                <w:lang w:val="zh-TW" w:eastAsia="zh-TW"/>
              </w:rPr>
            </w:pPr>
            <w:r>
              <w:rPr>
                <w:rFonts w:ascii="方正仿宋_GBK" w:eastAsia="方正仿宋_GBK" w:cs="方正仿宋_GBK" w:hAnsi="方正仿宋_GBK" w:hint="eastAsia"/>
                <w:color w:val="000000"/>
                <w:sz w:val="24"/>
                <w:lang w:val="zh-TW" w:eastAsia="zh-TW"/>
              </w:rPr>
              <w:t>（1）过往成功专业市场项目策划项目案例分析及展示、精准对标项目核心问题。（</w:t>
            </w:r>
            <w:r>
              <w:rPr>
                <w:rFonts w:ascii="方正仿宋_GBK" w:eastAsia="方正仿宋_GBK" w:cs="方正仿宋_GBK" w:hAnsi="方正仿宋_GBK"/>
                <w:color w:val="000000"/>
                <w:sz w:val="24"/>
                <w:lang w:val="zh-TW" w:eastAsia="zh-TW"/>
              </w:rPr>
              <w:t>2</w:t>
            </w:r>
            <w:r>
              <w:rPr>
                <w:rFonts w:ascii="方正仿宋_GBK" w:eastAsia="方正仿宋_GBK" w:cs="方正仿宋_GBK" w:hAnsi="方正仿宋_GBK" w:hint="eastAsia"/>
                <w:color w:val="000000"/>
                <w:sz w:val="24"/>
                <w:lang w:val="zh-TW" w:eastAsia="zh-TW"/>
              </w:rPr>
              <w:t>0分）</w:t>
            </w:r>
          </w:p>
          <w:p>
            <w:pPr>
              <w:spacing w:line="440" w:lineRule="exact"/>
              <w:ind w:firstLineChars="200" w:firstLine="480"/>
              <w:rPr>
                <w:rFonts w:ascii="方正仿宋_GBK" w:eastAsia="方正仿宋_GBK" w:cs="方正仿宋_GBK" w:hAnsi="方正仿宋_GBK"/>
                <w:color w:val="000000"/>
                <w:sz w:val="24"/>
                <w:lang w:val="zh-TW" w:eastAsia="zh-TW"/>
              </w:rPr>
            </w:pPr>
            <w:r>
              <w:rPr>
                <w:rFonts w:ascii="方正仿宋_GBK" w:eastAsia="方正仿宋_GBK" w:cs="方正仿宋_GBK" w:hAnsi="方正仿宋_GBK" w:hint="eastAsia"/>
                <w:color w:val="000000"/>
                <w:sz w:val="24"/>
                <w:lang w:val="zh-TW" w:eastAsia="zh-TW"/>
              </w:rPr>
              <w:t>优得</w:t>
            </w:r>
            <w:r>
              <w:rPr>
                <w:rFonts w:ascii="方正仿宋_GBK" w:eastAsia="宋体" w:cs="方正仿宋_GBK" w:hAnsi="方正仿宋_GBK"/>
                <w:color w:val="000000"/>
                <w:sz w:val="24"/>
                <w:lang w:val="zh-TW" w:eastAsia="zh-TW"/>
              </w:rPr>
              <w:t>18</w:t>
            </w:r>
            <w:r>
              <w:rPr>
                <w:rFonts w:ascii="方正仿宋_GBK" w:eastAsia="方正仿宋_GBK" w:cs="方正仿宋_GBK" w:hAnsi="方正仿宋_GBK" w:hint="eastAsia"/>
                <w:color w:val="000000"/>
                <w:sz w:val="24"/>
                <w:lang w:val="zh-TW" w:eastAsia="zh-TW"/>
              </w:rPr>
              <w:t>-</w:t>
            </w:r>
            <w:r>
              <w:rPr>
                <w:rFonts w:ascii="方正仿宋_GBK" w:eastAsia="宋体" w:cs="方正仿宋_GBK" w:hAnsi="方正仿宋_GBK"/>
                <w:color w:val="000000"/>
                <w:sz w:val="24"/>
                <w:lang w:val="zh-TW" w:eastAsia="zh-TW"/>
              </w:rPr>
              <w:t>20</w:t>
            </w:r>
            <w:r>
              <w:rPr>
                <w:rFonts w:ascii="方正仿宋_GBK" w:eastAsia="方正仿宋_GBK" w:cs="方正仿宋_GBK" w:hAnsi="方正仿宋_GBK" w:hint="eastAsia"/>
                <w:color w:val="000000"/>
                <w:sz w:val="24"/>
                <w:lang w:val="zh-TW" w:eastAsia="zh-TW"/>
              </w:rPr>
              <w:t>分，</w:t>
            </w:r>
            <w:r>
              <w:rPr>
                <w:rFonts w:ascii="方正仿宋_GBK" w:eastAsia="方正仿宋_GBK" w:cs="方正仿宋_GBK" w:hAnsi="方正仿宋_GBK"/>
                <w:color w:val="000000"/>
                <w:sz w:val="24"/>
                <w:lang w:val="zh-TW" w:eastAsia="zh-TW"/>
              </w:rPr>
              <w:t>良得16-18分，中</w:t>
            </w:r>
            <w:r>
              <w:rPr>
                <w:rFonts w:ascii="方正仿宋_GBK" w:eastAsia="方正仿宋_GBK" w:cs="方正仿宋_GBK" w:hAnsi="方正仿宋_GBK" w:hint="eastAsia"/>
                <w:color w:val="000000"/>
                <w:sz w:val="24"/>
                <w:lang w:val="zh-TW" w:eastAsia="zh-TW"/>
              </w:rPr>
              <w:t>得</w:t>
            </w:r>
            <w:r>
              <w:rPr>
                <w:rFonts w:ascii="方正仿宋_GBK" w:eastAsia="宋体" w:cs="方正仿宋_GBK" w:hAnsi="方正仿宋_GBK"/>
                <w:color w:val="000000"/>
                <w:sz w:val="24"/>
                <w:lang w:val="zh-TW" w:eastAsia="zh-TW"/>
              </w:rPr>
              <w:t>12-</w:t>
            </w:r>
            <w:r>
              <w:rPr>
                <w:rFonts w:ascii="方正仿宋_GBK" w:eastAsia="方正仿宋_GBK" w:cs="方正仿宋_GBK" w:hAnsi="方正仿宋_GBK"/>
                <w:color w:val="000000"/>
                <w:sz w:val="24"/>
                <w:lang w:val="zh-TW" w:eastAsia="zh-TW"/>
              </w:rPr>
              <w:t>16</w:t>
            </w:r>
            <w:r>
              <w:rPr>
                <w:rFonts w:ascii="方正仿宋_GBK" w:eastAsia="方正仿宋_GBK" w:cs="方正仿宋_GBK" w:hAnsi="方正仿宋_GBK" w:hint="eastAsia"/>
                <w:color w:val="000000"/>
                <w:sz w:val="24"/>
                <w:lang w:val="zh-TW" w:eastAsia="zh-TW"/>
              </w:rPr>
              <w:t>分，差得0-</w:t>
            </w:r>
            <w:r>
              <w:rPr>
                <w:rFonts w:ascii="方正仿宋_GBK" w:eastAsia="宋体" w:cs="方正仿宋_GBK" w:hAnsi="方正仿宋_GBK"/>
                <w:color w:val="000000"/>
                <w:sz w:val="24"/>
                <w:lang w:val="zh-TW" w:eastAsia="zh-TW"/>
              </w:rPr>
              <w:t>12</w:t>
            </w:r>
            <w:r>
              <w:rPr>
                <w:rFonts w:ascii="方正仿宋_GBK" w:eastAsia="方正仿宋_GBK" w:cs="方正仿宋_GBK" w:hAnsi="方正仿宋_GBK" w:hint="eastAsia"/>
                <w:color w:val="000000"/>
                <w:sz w:val="24"/>
                <w:lang w:val="zh-TW" w:eastAsia="zh-TW"/>
              </w:rPr>
              <w:t>分；</w:t>
            </w:r>
          </w:p>
          <w:p>
            <w:pPr>
              <w:spacing w:line="440" w:lineRule="exact"/>
              <w:ind w:firstLineChars="200" w:firstLine="480"/>
              <w:rPr>
                <w:rFonts w:ascii="方正仿宋_GBK" w:eastAsia="方正仿宋_GBK" w:cs="方正仿宋_GBK" w:hAnsi="方正仿宋_GBK"/>
                <w:color w:val="000000"/>
                <w:sz w:val="24"/>
                <w:lang w:val="zh-TW" w:eastAsia="zh-TW"/>
              </w:rPr>
            </w:pPr>
            <w:r>
              <w:rPr>
                <w:rFonts w:ascii="方正仿宋_GBK" w:eastAsia="方正仿宋_GBK" w:cs="方正仿宋_GBK" w:hAnsi="方正仿宋_GBK" w:hint="eastAsia"/>
                <w:color w:val="000000"/>
                <w:sz w:val="24"/>
                <w:lang w:val="zh-TW" w:eastAsia="zh-TW"/>
              </w:rPr>
              <w:t>（2）对标本次竞争性</w:t>
            </w:r>
            <w:r>
              <w:rPr>
                <w:rFonts w:ascii="方正仿宋_GBK" w:eastAsia="方正仿宋_GBK" w:cs="方正仿宋_GBK" w:hAnsi="方正仿宋_GBK" w:hint="eastAsia"/>
                <w:color w:val="000000"/>
                <w:sz w:val="24"/>
                <w:lang w:val="zh-TW"/>
              </w:rPr>
              <w:t>比选</w:t>
            </w:r>
            <w:bookmarkStart w:id="0" w:name="_GoBack"/>
            <w:bookmarkEnd w:id="0"/>
            <w:r>
              <w:rPr>
                <w:rFonts w:ascii="方正仿宋_GBK" w:eastAsia="方正仿宋_GBK" w:cs="方正仿宋_GBK" w:hAnsi="方正仿宋_GBK" w:hint="eastAsia"/>
                <w:color w:val="000000"/>
                <w:sz w:val="24"/>
                <w:lang w:val="zh-TW" w:eastAsia="zh-TW"/>
              </w:rPr>
              <w:t>项目工作开展思路及工作周期安排。（10分）</w:t>
            </w:r>
          </w:p>
          <w:p>
            <w:pPr>
              <w:spacing w:line="440" w:lineRule="exact"/>
              <w:ind w:firstLineChars="200" w:firstLine="480"/>
              <w:rPr>
                <w:rFonts w:ascii="方正仿宋_GBK" w:eastAsia="方正仿宋_GBK" w:cs="方正仿宋_GBK" w:hAnsi="方正仿宋_GBK"/>
                <w:color w:val="000000"/>
                <w:sz w:val="24"/>
                <w:lang w:val="zh-TW" w:eastAsia="zh-TW"/>
              </w:rPr>
            </w:pPr>
            <w:r>
              <w:rPr>
                <w:rFonts w:ascii="方正仿宋_GBK" w:eastAsia="方正仿宋_GBK" w:cs="方正仿宋_GBK" w:hAnsi="方正仿宋_GBK" w:hint="eastAsia"/>
                <w:color w:val="000000"/>
                <w:sz w:val="24"/>
                <w:lang w:val="zh-TW" w:eastAsia="zh-TW"/>
              </w:rPr>
              <w:t>能有效地把握项目技术难点，策划思路清晰，工作周期安排符合甲方实际需求。</w:t>
            </w:r>
          </w:p>
          <w:p>
            <w:pPr>
              <w:spacing w:line="440" w:lineRule="exact"/>
              <w:ind w:firstLineChars="200" w:firstLine="480"/>
              <w:rPr>
                <w:rFonts w:ascii="方正仿宋_GBK" w:eastAsia="PMingLiU" w:cs="方正仿宋_GBK" w:hAnsi="方正仿宋_GBK"/>
                <w:lang w:eastAsia="zh-TW"/>
              </w:rPr>
            </w:pPr>
            <w:r>
              <w:rPr>
                <w:rFonts w:ascii="方正仿宋_GBK" w:eastAsia="方正仿宋_GBK" w:cs="方正仿宋_GBK" w:hAnsi="方正仿宋_GBK" w:hint="eastAsia"/>
                <w:color w:val="000000"/>
                <w:sz w:val="24"/>
                <w:lang w:val="zh-TW" w:eastAsia="zh-TW"/>
              </w:rPr>
              <w:t>优得</w:t>
            </w:r>
            <w:r>
              <w:rPr>
                <w:rFonts w:ascii="方正仿宋_GBK" w:eastAsia="方正仿宋_GBK" w:cs="方正仿宋_GBK" w:hAnsi="方正仿宋_GBK"/>
                <w:color w:val="000000"/>
                <w:sz w:val="24"/>
                <w:lang w:val="zh-TW" w:eastAsia="zh-TW"/>
              </w:rPr>
              <w:t>9</w:t>
            </w:r>
            <w:r>
              <w:rPr>
                <w:rFonts w:ascii="方正仿宋_GBK" w:eastAsia="方正仿宋_GBK" w:cs="方正仿宋_GBK" w:hAnsi="方正仿宋_GBK" w:hint="eastAsia"/>
                <w:color w:val="000000"/>
                <w:sz w:val="24"/>
                <w:lang w:val="zh-TW" w:eastAsia="zh-TW"/>
              </w:rPr>
              <w:t>-10分，</w:t>
            </w:r>
            <w:r>
              <w:rPr>
                <w:rFonts w:ascii="方正仿宋_GBK" w:eastAsia="方正仿宋_GBK" w:cs="方正仿宋_GBK" w:hAnsi="方正仿宋_GBK"/>
                <w:color w:val="000000"/>
                <w:sz w:val="24"/>
                <w:lang w:val="zh-TW" w:eastAsia="zh-TW"/>
              </w:rPr>
              <w:t>良得8-9分，中</w:t>
            </w:r>
            <w:r>
              <w:rPr>
                <w:rFonts w:ascii="方正仿宋_GBK" w:eastAsia="方正仿宋_GBK" w:cs="方正仿宋_GBK" w:hAnsi="方正仿宋_GBK" w:hint="eastAsia"/>
                <w:color w:val="000000"/>
                <w:sz w:val="24"/>
                <w:lang w:val="zh-TW" w:eastAsia="zh-TW"/>
              </w:rPr>
              <w:t>得</w:t>
            </w:r>
            <w:r>
              <w:rPr>
                <w:rFonts w:ascii="方正仿宋_GBK" w:eastAsia="方正仿宋_GBK" w:cs="方正仿宋_GBK" w:hAnsi="方正仿宋_GBK"/>
                <w:color w:val="000000"/>
                <w:sz w:val="24"/>
                <w:lang w:val="zh-TW" w:eastAsia="zh-TW"/>
              </w:rPr>
              <w:t>6</w:t>
            </w:r>
            <w:r>
              <w:rPr>
                <w:rFonts w:ascii="方正仿宋_GBK" w:eastAsia="方正仿宋_GBK" w:cs="方正仿宋_GBK" w:hAnsi="方正仿宋_GBK" w:hint="eastAsia"/>
                <w:color w:val="000000"/>
                <w:sz w:val="24"/>
                <w:lang w:val="zh-TW" w:eastAsia="zh-TW"/>
              </w:rPr>
              <w:t>-</w:t>
            </w:r>
            <w:r>
              <w:rPr>
                <w:rFonts w:ascii="方正仿宋_GBK" w:eastAsia="方正仿宋_GBK" w:cs="方正仿宋_GBK" w:hAnsi="方正仿宋_GBK"/>
                <w:color w:val="000000"/>
                <w:sz w:val="24"/>
                <w:lang w:val="zh-TW" w:eastAsia="zh-TW"/>
              </w:rPr>
              <w:t>8</w:t>
            </w:r>
            <w:r>
              <w:rPr>
                <w:rFonts w:ascii="方正仿宋_GBK" w:eastAsia="方正仿宋_GBK" w:cs="方正仿宋_GBK" w:hAnsi="方正仿宋_GBK" w:hint="eastAsia"/>
                <w:color w:val="000000"/>
                <w:sz w:val="24"/>
                <w:lang w:val="zh-TW" w:eastAsia="zh-TW"/>
              </w:rPr>
              <w:t>分，差得0-</w:t>
            </w:r>
            <w:r>
              <w:rPr>
                <w:rFonts w:ascii="方正仿宋_GBK" w:eastAsia="方正仿宋_GBK" w:cs="方正仿宋_GBK" w:hAnsi="方正仿宋_GBK"/>
                <w:color w:val="000000"/>
                <w:sz w:val="24"/>
                <w:lang w:val="zh-TW" w:eastAsia="zh-TW"/>
              </w:rPr>
              <w:t>6</w:t>
            </w:r>
            <w:r>
              <w:rPr>
                <w:rFonts w:ascii="方正仿宋_GBK" w:eastAsia="方正仿宋_GBK" w:cs="方正仿宋_GBK" w:hAnsi="方正仿宋_GBK" w:hint="eastAsia"/>
                <w:color w:val="000000"/>
                <w:sz w:val="24"/>
                <w:lang w:val="zh-TW" w:eastAsia="zh-TW"/>
              </w:rPr>
              <w:t>分。</w:t>
            </w:r>
          </w:p>
        </w:tc>
      </w:tr>
      <w:tr>
        <w:trPr>
          <w:trHeight w:hRule="exact" w:val="567"/>
        </w:trPr>
        <w:tc>
          <w:tcPr>
            <w:tcW w:w="9498" w:type="dxa"/>
            <w:gridSpan w:val="2"/>
            <w:vAlign w:val="center"/>
          </w:tcPr>
          <w:p>
            <w:pPr>
              <w:spacing w:line="440" w:lineRule="exact"/>
              <w:rPr>
                <w:rFonts w:ascii="方正仿宋_GBK" w:eastAsia="方正仿宋_GBK" w:cs="方正仿宋_GBK" w:hAnsi="方正仿宋_GBK"/>
                <w:sz w:val="24"/>
              </w:rPr>
            </w:pPr>
            <w:r>
              <w:rPr>
                <w:rFonts w:ascii="方正仿宋_GBK" w:eastAsia="方正仿宋_GBK" w:cs="方正仿宋_GBK" w:hAnsi="方正仿宋_GBK" w:hint="eastAsia"/>
                <w:sz w:val="24"/>
              </w:rPr>
              <w:t>五、比选文件组成及要求</w:t>
            </w:r>
          </w:p>
          <w:p>
            <w:pPr>
              <w:spacing w:line="440" w:lineRule="exact"/>
              <w:rPr>
                <w:rFonts w:ascii="方正仿宋_GBK" w:eastAsia="方正仿宋_GBK" w:cs="方正仿宋_GBK" w:hAnsi="方正仿宋_GBK"/>
                <w:sz w:val="24"/>
              </w:rPr>
            </w:pPr>
          </w:p>
        </w:tc>
      </w:tr>
      <w:tr>
        <w:trPr>
          <w:trHeight w:hRule="exact" w:val="2782"/>
        </w:trPr>
        <w:tc>
          <w:tcPr>
            <w:tcW w:w="9498" w:type="dxa"/>
            <w:gridSpan w:val="2"/>
            <w:vAlign w:val="center"/>
          </w:tcPr>
          <w:p>
            <w:pPr>
              <w:spacing w:line="440" w:lineRule="exact"/>
              <w:rPr>
                <w:rFonts w:ascii="方正仿宋_GBK" w:eastAsia="方正仿宋_GBK" w:cs="方正仿宋_GBK" w:hAnsi="方正仿宋_GBK"/>
                <w:sz w:val="24"/>
              </w:rPr>
            </w:pPr>
            <w:r>
              <w:rPr>
                <w:rFonts w:ascii="方正仿宋_GBK" w:eastAsia="方正仿宋_GBK" w:cs="方正仿宋_GBK" w:hAnsi="方正仿宋_GBK" w:hint="eastAsia"/>
                <w:sz w:val="24"/>
              </w:rPr>
              <w:t xml:space="preserve">   1.邀请文件包括但不限于以下内容：（1）比选函及报价清单；（2）营业执照；（3）法定代表人或授权代理人身份证明及授权委托书；（4）公司业绩证明材料；（5）项目负责人及团队简历；（6）根据竞争性比选项目要求情况需要添加的其他资料等。</w:t>
            </w:r>
          </w:p>
          <w:p>
            <w:pPr>
              <w:spacing w:line="440" w:lineRule="exact"/>
              <w:rPr>
                <w:rFonts w:ascii="方正仿宋_GBK" w:eastAsia="方正仿宋_GBK" w:cs="方正仿宋_GBK" w:hAnsi="方正仿宋_GBK"/>
                <w:sz w:val="24"/>
              </w:rPr>
            </w:pPr>
            <w:r>
              <w:rPr>
                <w:rFonts w:ascii="方正仿宋_GBK" w:eastAsia="方正仿宋_GBK" w:cs="方正仿宋_GBK" w:hAnsi="方正仿宋_GBK" w:hint="eastAsia"/>
                <w:sz w:val="24"/>
              </w:rPr>
              <w:t xml:space="preserve">    2.要求提供的资料均需加盖鲜章，所有资料密封并在密封袋上写明单位名称并加盖公章。</w:t>
            </w:r>
          </w:p>
          <w:p>
            <w:pPr>
              <w:spacing w:line="440" w:lineRule="exact"/>
              <w:rPr>
                <w:rFonts w:ascii="方正仿宋_GBK" w:eastAsia="方正仿宋_GBK" w:cs="方正仿宋_GBK" w:hAnsi="方正仿宋_GBK"/>
                <w:sz w:val="24"/>
              </w:rPr>
            </w:pPr>
          </w:p>
        </w:tc>
      </w:tr>
      <w:tr>
        <w:trPr>
          <w:trHeight w:hRule="exact" w:val="702"/>
        </w:trPr>
        <w:tc>
          <w:tcPr>
            <w:tcW w:w="9498" w:type="dxa"/>
            <w:gridSpan w:val="2"/>
            <w:vAlign w:val="center"/>
          </w:tcPr>
          <w:p>
            <w:pPr>
              <w:spacing w:line="440" w:lineRule="exact"/>
              <w:rPr>
                <w:rFonts w:ascii="方正仿宋_GBK" w:eastAsia="方正仿宋_GBK" w:cs="方正仿宋_GBK" w:hAnsi="方正仿宋_GBK"/>
                <w:sz w:val="24"/>
              </w:rPr>
            </w:pPr>
            <w:r>
              <w:rPr>
                <w:rFonts w:ascii="方正仿宋_GBK" w:eastAsia="方正仿宋_GBK" w:cs="方正仿宋_GBK" w:hAnsi="方正仿宋_GBK" w:hint="eastAsia"/>
                <w:sz w:val="24"/>
              </w:rPr>
              <w:t>六、否决比选条款</w:t>
            </w:r>
          </w:p>
        </w:tc>
      </w:tr>
      <w:tr>
        <w:trPr>
          <w:trHeight w:hRule="exact" w:val="4617"/>
        </w:trPr>
        <w:tc>
          <w:tcPr>
            <w:tcW w:w="9498" w:type="dxa"/>
            <w:gridSpan w:val="2"/>
            <w:vAlign w:val="center"/>
          </w:tcPr>
          <w:p>
            <w:pPr>
              <w:spacing w:line="440" w:lineRule="exact"/>
              <w:ind w:firstLineChars="200" w:firstLine="480"/>
              <w:rPr>
                <w:rFonts w:ascii="方正仿宋_GBK" w:eastAsia="方正仿宋_GBK" w:cs="方正仿宋_GBK" w:hAnsi="方正仿宋_GBK"/>
                <w:sz w:val="24"/>
                <w:lang w:val="zh-TW" w:eastAsia="zh-TW"/>
              </w:rPr>
            </w:pPr>
            <w:r>
              <w:rPr>
                <w:rFonts w:ascii="方正仿宋_GBK" w:eastAsia="方正仿宋_GBK" w:cs="方正仿宋_GBK" w:hAnsi="方正仿宋_GBK" w:hint="eastAsia"/>
                <w:sz w:val="24"/>
              </w:rPr>
              <w:t>1、</w:t>
            </w:r>
            <w:r>
              <w:rPr>
                <w:rFonts w:ascii="方正仿宋_GBK" w:eastAsia="方正仿宋_GBK" w:cs="方正仿宋_GBK" w:hAnsi="方正仿宋_GBK" w:hint="eastAsia"/>
                <w:sz w:val="24"/>
                <w:lang w:val="zh-TW" w:eastAsia="zh-TW"/>
              </w:rPr>
              <w:t>未在规定的时间内递交</w:t>
            </w:r>
            <w:r>
              <w:rPr>
                <w:rFonts w:ascii="方正仿宋_GBK" w:eastAsia="方正仿宋_GBK" w:cs="方正仿宋_GBK" w:hAnsi="方正仿宋_GBK" w:hint="eastAsia"/>
                <w:sz w:val="24"/>
                <w:lang w:val="zh-TW"/>
              </w:rPr>
              <w:t>比选</w:t>
            </w:r>
            <w:r>
              <w:rPr>
                <w:rFonts w:ascii="方正仿宋_GBK" w:eastAsia="方正仿宋_GBK" w:cs="方正仿宋_GBK" w:hAnsi="方正仿宋_GBK" w:hint="eastAsia"/>
                <w:sz w:val="24"/>
                <w:lang w:val="zh-TW" w:eastAsia="zh-TW"/>
              </w:rPr>
              <w:t>文件；</w:t>
            </w:r>
          </w:p>
          <w:p>
            <w:pPr>
              <w:spacing w:line="440" w:lineRule="exact"/>
              <w:ind w:firstLineChars="200" w:firstLine="480"/>
              <w:rPr>
                <w:rFonts w:ascii="方正仿宋_GBK" w:eastAsia="方正仿宋_GBK" w:cs="方正仿宋_GBK" w:hAnsi="方正仿宋_GBK"/>
                <w:sz w:val="24"/>
                <w:lang w:val="zh-TW" w:eastAsia="zh-TW"/>
              </w:rPr>
            </w:pPr>
            <w:r>
              <w:rPr>
                <w:rFonts w:ascii="方正仿宋_GBK" w:eastAsia="方正仿宋_GBK" w:cs="方正仿宋_GBK" w:hAnsi="方正仿宋_GBK" w:hint="eastAsia"/>
                <w:sz w:val="24"/>
              </w:rPr>
              <w:t>2、</w:t>
            </w:r>
            <w:r>
              <w:rPr>
                <w:rFonts w:ascii="方正仿宋_GBK" w:eastAsia="方正仿宋_GBK" w:cs="方正仿宋_GBK" w:hAnsi="方正仿宋_GBK" w:hint="eastAsia"/>
                <w:sz w:val="24"/>
                <w:lang w:val="zh-TW" w:eastAsia="zh-TW"/>
              </w:rPr>
              <w:t>报价超过最高限价；</w:t>
            </w:r>
          </w:p>
          <w:p>
            <w:pPr>
              <w:spacing w:line="440" w:lineRule="exact"/>
              <w:ind w:firstLineChars="200" w:firstLine="480"/>
              <w:rPr>
                <w:rFonts w:ascii="方正仿宋_GBK" w:eastAsia="方正仿宋_GBK" w:cs="方正仿宋_GBK" w:hAnsi="方正仿宋_GBK"/>
                <w:sz w:val="24"/>
                <w:lang w:val="zh-TW" w:eastAsia="zh-TW"/>
              </w:rPr>
            </w:pPr>
            <w:r>
              <w:rPr>
                <w:rFonts w:ascii="方正仿宋_GBK" w:eastAsia="方正仿宋_GBK" w:cs="方正仿宋_GBK" w:hAnsi="方正仿宋_GBK" w:hint="eastAsia"/>
                <w:sz w:val="24"/>
              </w:rPr>
              <w:t>3、</w:t>
            </w:r>
            <w:r>
              <w:rPr>
                <w:rFonts w:ascii="方正仿宋_GBK" w:eastAsia="方正仿宋_GBK" w:cs="方正仿宋_GBK" w:hAnsi="方正仿宋_GBK" w:hint="eastAsia"/>
                <w:sz w:val="24"/>
                <w:lang w:val="zh-TW" w:eastAsia="zh-TW"/>
              </w:rPr>
              <w:t>法定代表人（负责人）或其委托代理人的签字（或盖章）不齐全，授权代理人身份证明不符合；</w:t>
            </w:r>
          </w:p>
          <w:p>
            <w:pPr>
              <w:spacing w:line="440" w:lineRule="exact"/>
              <w:ind w:firstLineChars="200" w:firstLine="480"/>
              <w:rPr>
                <w:rFonts w:ascii="方正仿宋_GBK" w:eastAsia="方正仿宋_GBK" w:cs="方正仿宋_GBK" w:hAnsi="方正仿宋_GBK"/>
                <w:sz w:val="24"/>
                <w:lang w:val="zh-TW"/>
              </w:rPr>
            </w:pPr>
            <w:r>
              <w:rPr>
                <w:rFonts w:ascii="方正仿宋_GBK" w:eastAsia="方正仿宋_GBK" w:cs="方正仿宋_GBK" w:hAnsi="方正仿宋_GBK" w:hint="eastAsia"/>
                <w:sz w:val="24"/>
              </w:rPr>
              <w:t>4、</w:t>
            </w:r>
            <w:r>
              <w:rPr>
                <w:rFonts w:ascii="方正仿宋_GBK" w:eastAsia="方正仿宋_GBK" w:cs="方正仿宋_GBK" w:hAnsi="方正仿宋_GBK" w:hint="eastAsia"/>
                <w:sz w:val="24"/>
                <w:lang w:val="zh-TW" w:eastAsia="zh-TW"/>
              </w:rPr>
              <w:t>业绩证明材料不符合文件上述要求，审查内容：合同时间、合同服务内容（提供合同复印件）。字迹不清晰或难以辨认视为不符合要求；</w:t>
            </w:r>
          </w:p>
          <w:p>
            <w:pPr>
              <w:spacing w:line="440" w:lineRule="exact"/>
              <w:ind w:firstLineChars="200" w:firstLine="480"/>
              <w:rPr>
                <w:rFonts w:ascii="方正仿宋_GBK" w:eastAsia="方正仿宋_GBK" w:cs="方正仿宋_GBK" w:hAnsi="方正仿宋_GBK"/>
                <w:sz w:val="24"/>
                <w:lang w:val="zh-TW" w:eastAsia="zh-TW"/>
              </w:rPr>
            </w:pPr>
            <w:r>
              <w:rPr>
                <w:rFonts w:ascii="方正仿宋_GBK" w:eastAsia="方正仿宋_GBK" w:cs="方正仿宋_GBK" w:hAnsi="方正仿宋_GBK"/>
                <w:sz w:val="24"/>
              </w:rPr>
              <w:t>5</w:t>
            </w:r>
            <w:r>
              <w:rPr>
                <w:rFonts w:ascii="方正仿宋_GBK" w:eastAsia="方正仿宋_GBK" w:cs="方正仿宋_GBK" w:hAnsi="方正仿宋_GBK" w:hint="eastAsia"/>
                <w:sz w:val="24"/>
              </w:rPr>
              <w:t>、</w:t>
            </w:r>
            <w:r>
              <w:rPr>
                <w:rFonts w:ascii="方正仿宋_GBK" w:eastAsia="方正仿宋_GBK" w:cs="方正仿宋_GBK" w:hAnsi="方正仿宋_GBK" w:hint="eastAsia"/>
                <w:sz w:val="24"/>
                <w:lang w:val="zh-TW"/>
              </w:rPr>
              <w:t>比选</w:t>
            </w:r>
            <w:r>
              <w:rPr>
                <w:rFonts w:ascii="方正仿宋_GBK" w:eastAsia="方正仿宋_GBK" w:cs="方正仿宋_GBK" w:hAnsi="方正仿宋_GBK" w:hint="eastAsia"/>
                <w:sz w:val="24"/>
                <w:lang w:val="zh-TW" w:eastAsia="zh-TW"/>
              </w:rPr>
              <w:t>文件未按要求加盖公章；</w:t>
            </w:r>
          </w:p>
          <w:p>
            <w:pPr>
              <w:spacing w:line="440" w:lineRule="exact"/>
              <w:ind w:firstLineChars="200" w:firstLine="480"/>
              <w:rPr>
                <w:rFonts w:ascii="方正仿宋_GBK" w:eastAsia="方正仿宋_GBK" w:cs="方正仿宋_GBK" w:hAnsi="方正仿宋_GBK"/>
                <w:szCs w:val="22"/>
              </w:rPr>
            </w:pPr>
            <w:r>
              <w:rPr>
                <w:rFonts w:ascii="方正仿宋_GBK" w:eastAsia="方正仿宋_GBK" w:cs="方正仿宋_GBK" w:hAnsi="方正仿宋_GBK"/>
                <w:sz w:val="24"/>
              </w:rPr>
              <w:t>6</w:t>
            </w:r>
            <w:r>
              <w:rPr>
                <w:rFonts w:ascii="方正仿宋_GBK" w:eastAsia="方正仿宋_GBK" w:cs="方正仿宋_GBK" w:hAnsi="方正仿宋_GBK" w:hint="eastAsia"/>
                <w:sz w:val="24"/>
              </w:rPr>
              <w:t>、</w:t>
            </w:r>
            <w:r>
              <w:rPr>
                <w:rFonts w:ascii="方正仿宋_GBK" w:eastAsia="方正仿宋_GBK" w:cs="方正仿宋_GBK" w:hAnsi="方正仿宋_GBK" w:hint="eastAsia"/>
                <w:sz w:val="24"/>
                <w:lang w:val="zh-TW" w:eastAsia="zh-TW"/>
              </w:rPr>
              <w:t>发现串通投标或弄虚作假或有其他违法行为的。</w:t>
            </w:r>
          </w:p>
        </w:tc>
      </w:tr>
    </w:tbl>
    <w:p>
      <w:pPr>
        <w:jc w:val="right"/>
        <w:rPr>
          <w:rFonts w:ascii="方正仿宋_GBK" w:eastAsia="方正仿宋_GBK" w:cs="仿宋_GB2312" w:hAnsi="仿宋_GB2312"/>
          <w:sz w:val="28"/>
          <w:szCs w:val="28"/>
        </w:rPr>
      </w:pPr>
      <w:r>
        <w:rPr>
          <w:rFonts w:ascii="方正仿宋_GBK" w:eastAsia="方正仿宋_GBK" w:cs="仿宋_GB2312" w:hAnsi="仿宋_GB2312" w:hint="eastAsia"/>
          <w:sz w:val="28"/>
          <w:szCs w:val="28"/>
        </w:rPr>
        <w:t>重庆城市综合交通枢纽（集团）有限公司</w:t>
      </w:r>
    </w:p>
    <w:p>
      <w:pPr>
        <w:pStyle w:val="3"/>
        <w:ind w:left="0" w:firstLineChars="100" w:firstLine="280"/>
        <w:jc w:val="right"/>
        <w:rPr>
          <w:rFonts w:ascii="方正仿宋_GBK" w:eastAsia="方正仿宋_GBK" w:cs="仿宋_GB2312" w:hAnsi="仿宋_GB2312"/>
          <w:b w:val="0"/>
          <w:bCs w:val="0"/>
          <w:sz w:val="28"/>
          <w:szCs w:val="28"/>
        </w:rPr>
      </w:pPr>
      <w:r>
        <w:rPr>
          <w:rFonts w:ascii="方正仿宋_GBK" w:eastAsia="方正仿宋_GBK" w:cs="仿宋_GB2312" w:hAnsi="仿宋_GB2312" w:hint="eastAsia"/>
          <w:b w:val="0"/>
          <w:bCs w:val="0"/>
          <w:sz w:val="28"/>
          <w:szCs w:val="28"/>
        </w:rPr>
        <w:t>202</w:t>
      </w:r>
      <w:r>
        <w:rPr>
          <w:rFonts w:ascii="方正仿宋_GBK" w:eastAsia="方正仿宋_GBK" w:cs="仿宋_GB2312" w:hAnsi="仿宋_GB2312"/>
          <w:b w:val="0"/>
          <w:bCs w:val="0"/>
          <w:sz w:val="28"/>
          <w:szCs w:val="28"/>
        </w:rPr>
        <w:t>4</w:t>
      </w:r>
      <w:r>
        <w:rPr>
          <w:rFonts w:ascii="方正仿宋_GBK" w:eastAsia="方正仿宋_GBK" w:cs="仿宋_GB2312" w:hAnsi="仿宋_GB2312" w:hint="eastAsia"/>
          <w:b w:val="0"/>
          <w:bCs w:val="0"/>
          <w:sz w:val="28"/>
          <w:szCs w:val="28"/>
        </w:rPr>
        <w:t xml:space="preserve">年 </w:t>
      </w:r>
      <w:r>
        <w:rPr>
          <w:rFonts w:ascii="方正仿宋_GBK" w:eastAsia="方正仿宋_GBK" w:cs="仿宋_GB2312" w:hAnsi="仿宋_GB2312"/>
          <w:b w:val="0"/>
          <w:bCs w:val="0"/>
          <w:sz w:val="28"/>
          <w:szCs w:val="28"/>
        </w:rPr>
        <w:t>6</w:t>
      </w:r>
      <w:r>
        <w:rPr>
          <w:rFonts w:ascii="方正仿宋_GBK" w:eastAsia="方正仿宋_GBK" w:cs="仿宋_GB2312" w:hAnsi="仿宋_GB2312" w:hint="eastAsia"/>
          <w:b w:val="0"/>
          <w:bCs w:val="0"/>
          <w:sz w:val="28"/>
          <w:szCs w:val="28"/>
        </w:rPr>
        <w:t xml:space="preserve"> 月 </w:t>
      </w:r>
      <w:r>
        <w:rPr>
          <w:rFonts w:ascii="方正仿宋_GBK" w:eastAsia="方正仿宋_GBK" w:cs="仿宋_GB2312" w:hAnsi="仿宋_GB2312"/>
          <w:b w:val="0"/>
          <w:bCs w:val="0"/>
          <w:sz w:val="28"/>
          <w:szCs w:val="28"/>
        </w:rPr>
        <w:t>25</w:t>
      </w:r>
      <w:r>
        <w:rPr>
          <w:rFonts w:ascii="方正仿宋_GBK" w:eastAsia="方正仿宋_GBK" w:cs="仿宋_GB2312" w:hAnsi="仿宋_GB2312" w:hint="eastAsia"/>
          <w:b w:val="0"/>
          <w:bCs w:val="0"/>
          <w:sz w:val="28"/>
          <w:szCs w:val="28"/>
        </w:rPr>
        <w:t xml:space="preserve"> 日</w:t>
      </w:r>
    </w:p>
    <w:p>
      <w:pPr>
        <w:rPr>
          <w:rFonts w:ascii="方正仿宋_GBK" w:eastAsia="方正仿宋_GBK" w:cs="仿宋_GB2312" w:hAnsi="仿宋_GB2312"/>
          <w:sz w:val="28"/>
          <w:szCs w:val="28"/>
        </w:rPr>
      </w:pPr>
    </w:p>
    <w:p>
      <w:pPr>
        <w:pStyle w:val="15"/>
      </w:pPr>
    </w:p>
    <w:p/>
    <w:p>
      <w:pPr>
        <w:pStyle w:val="15"/>
      </w:pPr>
    </w:p>
    <w:p/>
    <w:p>
      <w:pPr>
        <w:pStyle w:val="15"/>
      </w:pPr>
    </w:p>
    <w:p/>
    <w:p>
      <w:pPr>
        <w:jc w:val="center"/>
        <w:rPr>
          <w:rFonts w:ascii="方正仿宋_GBK" w:eastAsia="方正仿宋_GBK" w:cs="仿宋_GB2312" w:hAnsi="仿宋_GB2312"/>
          <w:sz w:val="28"/>
          <w:szCs w:val="28"/>
        </w:rPr>
      </w:pPr>
      <w:r>
        <w:rPr>
          <w:rFonts w:ascii="方正仿宋_GBK" w:eastAsia="方正仿宋_GBK" w:cs="仿宋_GB2312" w:hAnsi="仿宋_GB2312" w:hint="eastAsia"/>
          <w:sz w:val="28"/>
          <w:szCs w:val="28"/>
        </w:rPr>
        <w:t>格式一  比选函</w:t>
      </w:r>
    </w:p>
    <w:p>
      <w:pPr>
        <w:rPr>
          <w:rFonts w:ascii="方正仿宋_GBK" w:eastAsia="方正仿宋_GBK" w:cs="仿宋_GB2312" w:hAnsi="仿宋_GB2312"/>
          <w:sz w:val="28"/>
          <w:szCs w:val="28"/>
          <w:u w:val="single"/>
        </w:rPr>
      </w:pPr>
      <w:r>
        <w:rPr>
          <w:rFonts w:ascii="方正仿宋_GBK" w:eastAsia="方正仿宋_GBK" w:cs="仿宋_GB2312" w:hAnsi="仿宋_GB2312" w:hint="eastAsia"/>
          <w:sz w:val="28"/>
          <w:szCs w:val="28"/>
          <w:u w:val="single"/>
        </w:rPr>
        <w:t xml:space="preserve">                      ：</w:t>
      </w:r>
    </w:p>
    <w:p>
      <w:pPr>
        <w:rPr>
          <w:rFonts w:ascii="方正仿宋_GBK" w:eastAsia="方正仿宋_GBK" w:cs="仿宋_GB2312" w:hAnsi="仿宋_GB2312"/>
          <w:sz w:val="28"/>
          <w:szCs w:val="28"/>
        </w:rPr>
      </w:pPr>
      <w:r>
        <w:rPr>
          <w:rFonts w:ascii="方正仿宋_GBK" w:eastAsia="方正仿宋_GBK" w:cs="仿宋_GB2312" w:hAnsi="仿宋_GB2312" w:hint="eastAsia"/>
          <w:sz w:val="28"/>
          <w:szCs w:val="28"/>
        </w:rPr>
        <w:t xml:space="preserve">     根据贵方</w:t>
      </w:r>
      <w:r>
        <w:rPr>
          <w:rFonts w:ascii="方正仿宋_GBK" w:eastAsia="方正仿宋_GBK" w:cs="仿宋_GB2312" w:hAnsi="仿宋_GB2312" w:hint="eastAsia"/>
          <w:sz w:val="28"/>
          <w:szCs w:val="28"/>
          <w:u w:val="single"/>
        </w:rPr>
        <w:t>重庆东站国际电子产品交易暨科创中心项目可行性研究</w:t>
      </w:r>
      <w:r>
        <w:rPr>
          <w:rFonts w:ascii="方正仿宋_GBK" w:eastAsia="方正仿宋_GBK" w:cs="仿宋_GB2312" w:hAnsi="仿宋_GB2312" w:hint="eastAsia"/>
          <w:sz w:val="28"/>
          <w:szCs w:val="28"/>
        </w:rPr>
        <w:t>报告的比选函文件，本公司正式授权的下述签字人</w:t>
      </w:r>
      <w:r>
        <w:rPr>
          <w:rFonts w:ascii="方正仿宋_GBK" w:eastAsia="方正仿宋_GBK" w:cs="仿宋_GB2312" w:hAnsi="仿宋_GB2312" w:hint="eastAsia"/>
          <w:sz w:val="28"/>
          <w:szCs w:val="28"/>
          <w:u w:val="single"/>
        </w:rPr>
        <w:t xml:space="preserve">          </w:t>
      </w:r>
      <w:r>
        <w:rPr>
          <w:rFonts w:ascii="方正仿宋_GBK" w:eastAsia="方正仿宋_GBK" w:cs="仿宋_GB2312" w:hAnsi="仿宋_GB2312" w:hint="eastAsia"/>
          <w:sz w:val="28"/>
          <w:szCs w:val="28"/>
        </w:rPr>
        <w:t>（姓名和职务）代表本公司</w:t>
      </w:r>
      <w:r>
        <w:rPr>
          <w:rFonts w:ascii="方正仿宋_GBK" w:eastAsia="方正仿宋_GBK" w:cs="仿宋_GB2312" w:hAnsi="仿宋_GB2312" w:hint="eastAsia"/>
          <w:sz w:val="28"/>
          <w:szCs w:val="28"/>
          <w:u w:val="single"/>
        </w:rPr>
        <w:t xml:space="preserve">        </w:t>
      </w:r>
      <w:r>
        <w:rPr>
          <w:rFonts w:ascii="方正仿宋_GBK" w:eastAsia="方正仿宋_GBK" w:cs="仿宋_GB2312" w:hAnsi="仿宋_GB2312" w:hint="eastAsia"/>
          <w:sz w:val="28"/>
          <w:szCs w:val="28"/>
        </w:rPr>
        <w:t>（比选被邀请人名称），提交本比选函。</w:t>
      </w:r>
    </w:p>
    <w:p>
      <w:pPr>
        <w:rPr>
          <w:rFonts w:ascii="方正仿宋_GBK" w:eastAsia="方正仿宋_GBK" w:cs="仿宋_GB2312" w:hAnsi="仿宋_GB2312"/>
          <w:sz w:val="28"/>
          <w:szCs w:val="28"/>
        </w:rPr>
      </w:pPr>
      <w:r>
        <w:rPr>
          <w:rFonts w:ascii="方正仿宋_GBK" w:eastAsia="方正仿宋_GBK" w:cs="仿宋_GB2312" w:hAnsi="仿宋_GB2312" w:hint="eastAsia"/>
          <w:sz w:val="28"/>
          <w:szCs w:val="28"/>
        </w:rPr>
        <w:t>据此函，签字人兹宣布同意如下：</w:t>
      </w:r>
    </w:p>
    <w:p>
      <w:pPr>
        <w:rPr>
          <w:rFonts w:ascii="方正仿宋_GBK" w:eastAsia="方正仿宋_GBK" w:cs="仿宋_GB2312" w:hAnsi="仿宋_GB2312"/>
          <w:sz w:val="28"/>
          <w:szCs w:val="28"/>
        </w:rPr>
      </w:pPr>
      <w:r>
        <w:rPr>
          <w:rFonts w:ascii="方正仿宋_GBK" w:eastAsia="方正仿宋_GBK" w:cs="仿宋_GB2312" w:hAnsi="仿宋_GB2312" w:hint="eastAsia"/>
          <w:sz w:val="28"/>
          <w:szCs w:val="28"/>
        </w:rPr>
        <w:t xml:space="preserve">    (1) </w:t>
      </w:r>
      <w:r>
        <w:rPr>
          <w:rFonts w:ascii="方正仿宋_GBK" w:eastAsia="方正仿宋_GBK" w:cs="仿宋_GB2312" w:hAnsi="仿宋_GB2312" w:hint="eastAsia"/>
          <w:sz w:val="28"/>
          <w:szCs w:val="28"/>
          <w:lang w:val="zh-TW" w:eastAsia="zh-TW"/>
        </w:rPr>
        <w:t>愿意接受</w:t>
      </w:r>
      <w:r>
        <w:rPr>
          <w:rFonts w:ascii="方正仿宋_GBK" w:eastAsia="方正仿宋_GBK" w:cs="仿宋_GB2312" w:hAnsi="仿宋_GB2312" w:hint="eastAsia"/>
          <w:sz w:val="28"/>
          <w:szCs w:val="28"/>
          <w:lang w:val="zh-TW"/>
        </w:rPr>
        <w:t>比选</w:t>
      </w:r>
      <w:r>
        <w:rPr>
          <w:rFonts w:ascii="方正仿宋_GBK" w:eastAsia="方正仿宋_GBK" w:cs="仿宋_GB2312" w:hAnsi="仿宋_GB2312" w:hint="eastAsia"/>
          <w:sz w:val="28"/>
          <w:szCs w:val="28"/>
          <w:lang w:val="zh-TW" w:eastAsia="zh-TW"/>
        </w:rPr>
        <w:t>文件中提出的酬金支付方式与合同条款，</w:t>
      </w:r>
      <w:r>
        <w:rPr>
          <w:rFonts w:ascii="方正仿宋_GBK" w:eastAsia="方正仿宋_GBK" w:cs="仿宋_GB2312" w:hAnsi="仿宋_GB2312" w:hint="eastAsia"/>
          <w:sz w:val="28"/>
          <w:szCs w:val="28"/>
        </w:rPr>
        <w:t>咨询服务费报价</w:t>
      </w:r>
      <w:r>
        <w:rPr>
          <w:rFonts w:ascii="方正仿宋_GBK" w:eastAsia="方正仿宋_GBK" w:cs="仿宋_GB2312" w:hAnsi="仿宋_GB2312" w:hint="eastAsia"/>
          <w:sz w:val="28"/>
          <w:szCs w:val="28"/>
          <w:u w:val="single"/>
        </w:rPr>
        <w:t xml:space="preserve">         </w:t>
      </w:r>
      <w:r>
        <w:rPr>
          <w:rFonts w:ascii="方正仿宋_GBK" w:eastAsia="方正仿宋_GBK" w:cs="仿宋_GB2312" w:hAnsi="仿宋_GB2312" w:hint="eastAsia"/>
          <w:sz w:val="28"/>
          <w:szCs w:val="28"/>
        </w:rPr>
        <w:t>元（大写：</w:t>
      </w:r>
      <w:r>
        <w:rPr>
          <w:rFonts w:ascii="方正仿宋_GBK" w:eastAsia="方正仿宋_GBK" w:cs="仿宋_GB2312" w:hAnsi="仿宋_GB2312" w:hint="eastAsia"/>
          <w:sz w:val="28"/>
          <w:szCs w:val="28"/>
          <w:u w:val="single"/>
        </w:rPr>
        <w:t xml:space="preserve">       </w:t>
      </w:r>
      <w:r>
        <w:rPr>
          <w:rFonts w:ascii="方正仿宋_GBK" w:eastAsia="方正仿宋_GBK" w:cs="仿宋_GB2312" w:hAnsi="仿宋_GB2312" w:hint="eastAsia"/>
          <w:sz w:val="28"/>
          <w:szCs w:val="28"/>
        </w:rPr>
        <w:t xml:space="preserve">）作为本项目报价（保留小数点后两位）。    </w:t>
      </w:r>
    </w:p>
    <w:p>
      <w:pPr>
        <w:ind w:firstLineChars="200" w:firstLine="560"/>
        <w:rPr>
          <w:rFonts w:ascii="方正仿宋_GBK" w:eastAsia="方正仿宋_GBK" w:cs="仿宋_GB2312" w:hAnsi="仿宋_GB2312"/>
          <w:sz w:val="28"/>
          <w:szCs w:val="28"/>
        </w:rPr>
      </w:pPr>
      <w:r>
        <w:rPr>
          <w:rFonts w:ascii="方正仿宋_GBK" w:eastAsia="方正仿宋_GBK" w:cs="仿宋_GB2312" w:hAnsi="仿宋_GB2312" w:hint="eastAsia"/>
          <w:sz w:val="28"/>
          <w:szCs w:val="28"/>
        </w:rPr>
        <w:t>(2)我们已详细阅读了比选函全部内容，我们知道必须放弃提出含糊不清或误解的问题的权利。</w:t>
      </w:r>
    </w:p>
    <w:p>
      <w:pPr>
        <w:rPr>
          <w:rFonts w:ascii="方正仿宋_GBK" w:eastAsia="方正仿宋_GBK" w:cs="仿宋_GB2312" w:hAnsi="仿宋_GB2312"/>
          <w:sz w:val="28"/>
          <w:szCs w:val="28"/>
        </w:rPr>
      </w:pPr>
      <w:r>
        <w:rPr>
          <w:rFonts w:ascii="方正仿宋_GBK" w:eastAsia="方正仿宋_GBK" w:cs="仿宋_GB2312" w:hAnsi="仿宋_GB2312" w:hint="eastAsia"/>
          <w:sz w:val="28"/>
          <w:szCs w:val="28"/>
        </w:rPr>
        <w:t xml:space="preserve">    (3)我们保证根据规定履行合同责任和义务，不得要求变更甲方所报下浮比例。</w:t>
      </w:r>
    </w:p>
    <w:p>
      <w:pPr>
        <w:rPr>
          <w:rFonts w:ascii="方正仿宋_GBK" w:eastAsia="方正仿宋_GBK" w:cs="仿宋_GB2312" w:hAnsi="仿宋_GB2312"/>
          <w:sz w:val="28"/>
          <w:szCs w:val="28"/>
        </w:rPr>
      </w:pPr>
      <w:r>
        <w:rPr>
          <w:rFonts w:ascii="方正仿宋_GBK" w:eastAsia="方正仿宋_GBK" w:cs="仿宋_GB2312" w:hAnsi="仿宋_GB2312" w:hint="eastAsia"/>
          <w:sz w:val="28"/>
          <w:szCs w:val="28"/>
        </w:rPr>
        <w:t xml:space="preserve">    (4)本比选函自开启之日起至项目全部完成之内有效。</w:t>
      </w:r>
    </w:p>
    <w:p>
      <w:pPr>
        <w:rPr>
          <w:rFonts w:ascii="方正仿宋_GBK" w:eastAsia="方正仿宋_GBK" w:cs="仿宋_GB2312" w:hAnsi="仿宋_GB2312"/>
          <w:sz w:val="28"/>
          <w:szCs w:val="28"/>
        </w:rPr>
      </w:pPr>
      <w:r>
        <w:rPr>
          <w:rFonts w:ascii="方正仿宋_GBK" w:eastAsia="方正仿宋_GBK" w:cs="仿宋_GB2312" w:hAnsi="仿宋_GB2312" w:hint="eastAsia"/>
          <w:sz w:val="28"/>
          <w:szCs w:val="28"/>
        </w:rPr>
        <w:t xml:space="preserve">报价人全称（公章）： </w:t>
      </w:r>
    </w:p>
    <w:p>
      <w:pPr>
        <w:rPr>
          <w:rFonts w:ascii="方正仿宋_GBK" w:eastAsia="方正仿宋_GBK" w:cs="仿宋_GB2312" w:hAnsi="仿宋_GB2312"/>
          <w:sz w:val="28"/>
          <w:szCs w:val="28"/>
        </w:rPr>
      </w:pPr>
      <w:r>
        <w:rPr>
          <w:rFonts w:ascii="方正仿宋_GBK" w:eastAsia="方正仿宋_GBK" w:cs="仿宋_GB2312" w:hAnsi="仿宋_GB2312" w:hint="eastAsia"/>
          <w:sz w:val="28"/>
          <w:szCs w:val="28"/>
        </w:rPr>
        <w:t xml:space="preserve">通信地址：                              </w:t>
      </w:r>
    </w:p>
    <w:p>
      <w:pPr>
        <w:rPr>
          <w:rFonts w:ascii="方正仿宋_GBK" w:eastAsia="方正仿宋_GBK" w:cs="仿宋_GB2312" w:hAnsi="仿宋_GB2312"/>
          <w:sz w:val="28"/>
          <w:szCs w:val="28"/>
        </w:rPr>
      </w:pPr>
      <w:r>
        <w:rPr>
          <w:rFonts w:ascii="方正仿宋_GBK" w:eastAsia="方正仿宋_GBK" w:cs="仿宋_GB2312" w:hAnsi="仿宋_GB2312" w:hint="eastAsia"/>
          <w:sz w:val="28"/>
          <w:szCs w:val="28"/>
        </w:rPr>
        <w:t>电话、传真：</w:t>
      </w:r>
    </w:p>
    <w:p>
      <w:pPr>
        <w:rPr>
          <w:rFonts w:ascii="方正仿宋_GBK" w:eastAsia="方正仿宋_GBK" w:cs="仿宋_GB2312" w:hAnsi="仿宋_GB2312"/>
          <w:sz w:val="28"/>
          <w:szCs w:val="28"/>
        </w:rPr>
      </w:pPr>
      <w:r>
        <w:rPr>
          <w:rFonts w:ascii="方正仿宋_GBK" w:eastAsia="方正仿宋_GBK" w:cs="仿宋_GB2312" w:hAnsi="仿宋_GB2312" w:hint="eastAsia"/>
          <w:sz w:val="28"/>
          <w:szCs w:val="28"/>
        </w:rPr>
        <w:t xml:space="preserve">报价人法定代表人（负责人）或授权代理人签字 </w:t>
      </w:r>
    </w:p>
    <w:p>
      <w:pPr>
        <w:rPr>
          <w:rFonts w:ascii="仿宋_GB2312" w:eastAsia="仿宋_GB2312" w:cs="仿宋_GB2312" w:hAnsi="仿宋_GB2312"/>
          <w:sz w:val="28"/>
          <w:szCs w:val="28"/>
        </w:rPr>
      </w:pPr>
      <w:r>
        <w:rPr>
          <w:rFonts w:ascii="方正仿宋_GBK" w:eastAsia="方正仿宋_GBK" w:cs="仿宋_GB2312" w:hAnsi="仿宋_GB2312" w:hint="eastAsia"/>
          <w:sz w:val="28"/>
          <w:szCs w:val="28"/>
        </w:rPr>
        <w:t xml:space="preserve">日期： </w:t>
      </w:r>
      <w:r>
        <w:rPr>
          <w:rFonts w:ascii="仿宋_GB2312" w:eastAsia="仿宋_GB2312" w:cs="仿宋_GB2312" w:hAnsi="仿宋_GB2312" w:hint="eastAsia"/>
          <w:sz w:val="28"/>
          <w:szCs w:val="28"/>
        </w:rPr>
        <w:br w:type="page"/>
      </w:r>
    </w:p>
    <w:p>
      <w:pPr>
        <w:jc w:val="center"/>
        <w:rPr>
          <w:rFonts w:ascii="方正仿宋_GBK" w:eastAsia="方正仿宋_GBK" w:cs="宋体" w:hAnsi="宋体"/>
          <w:b/>
          <w:kern w:val="0"/>
          <w:sz w:val="24"/>
        </w:rPr>
      </w:pPr>
      <w:r>
        <w:rPr>
          <w:rFonts w:ascii="仿宋_GB2312" w:eastAsia="仿宋_GB2312" w:cs="仿宋_GB2312" w:hAnsi="仿宋_GB2312" w:hint="eastAsia"/>
          <w:sz w:val="28"/>
          <w:szCs w:val="28"/>
        </w:rPr>
        <w:t>★</w:t>
      </w:r>
      <w:r>
        <w:rPr>
          <w:rFonts w:ascii="方正仿宋_GBK" w:eastAsia="方正仿宋_GBK" w:cs="仿宋_GB2312" w:hAnsi="仿宋_GB2312" w:hint="eastAsia"/>
          <w:sz w:val="28"/>
          <w:szCs w:val="28"/>
        </w:rPr>
        <w:t>格式二   法定代表人（负责人）授权委托书</w:t>
      </w:r>
    </w:p>
    <w:p>
      <w:pPr>
        <w:widowControl/>
        <w:snapToGrid w:val="0"/>
        <w:spacing w:before="100" w:beforeAutospacing="1" w:after="100" w:afterAutospacing="1" w:line="360" w:lineRule="auto"/>
        <w:jc w:val="left"/>
        <w:textAlignment w:val="bottom"/>
        <w:rPr>
          <w:rFonts w:ascii="方正仿宋_GBK" w:eastAsia="方正仿宋_GBK" w:cs="仿宋_GB2312" w:hAnsi="仿宋_GB2312"/>
          <w:bCs/>
          <w:kern w:val="0"/>
          <w:sz w:val="28"/>
          <w:szCs w:val="28"/>
        </w:rPr>
      </w:pPr>
      <w:r>
        <w:rPr>
          <w:rFonts w:ascii="方正仿宋_GBK" w:eastAsia="方正仿宋_GBK" w:cs="仿宋_GB2312" w:hAnsi="仿宋_GB2312" w:hint="eastAsia"/>
          <w:bCs/>
          <w:kern w:val="0"/>
          <w:sz w:val="28"/>
          <w:szCs w:val="28"/>
        </w:rPr>
        <w:t>     本授权书声明：注册于</w:t>
      </w:r>
      <w:r>
        <w:rPr>
          <w:rFonts w:ascii="方正仿宋_GBK" w:eastAsia="方正仿宋_GBK" w:cs="仿宋_GB2312" w:hAnsi="仿宋_GB2312" w:hint="eastAsia"/>
          <w:bCs/>
          <w:kern w:val="0"/>
          <w:sz w:val="28"/>
          <w:szCs w:val="28"/>
          <w:u w:val="single"/>
        </w:rPr>
        <w:t>                       （注册地址）</w:t>
      </w:r>
      <w:r>
        <w:rPr>
          <w:rFonts w:ascii="方正仿宋_GBK" w:eastAsia="方正仿宋_GBK" w:cs="仿宋_GB2312" w:hAnsi="仿宋_GB2312" w:hint="eastAsia"/>
          <w:bCs/>
          <w:kern w:val="0"/>
          <w:sz w:val="28"/>
          <w:szCs w:val="28"/>
        </w:rPr>
        <w:t>的</w:t>
      </w:r>
      <w:r>
        <w:rPr>
          <w:rFonts w:ascii="方正仿宋_GBK" w:eastAsia="方正仿宋_GBK" w:cs="仿宋_GB2312" w:hAnsi="仿宋_GB2312" w:hint="eastAsia"/>
          <w:bCs/>
          <w:kern w:val="0"/>
          <w:sz w:val="28"/>
          <w:szCs w:val="28"/>
          <w:u w:val="single"/>
        </w:rPr>
        <w:t>                    （公司名称）</w:t>
      </w:r>
      <w:r>
        <w:rPr>
          <w:rFonts w:ascii="方正仿宋_GBK" w:eastAsia="方正仿宋_GBK" w:cs="仿宋_GB2312" w:hAnsi="仿宋_GB2312" w:hint="eastAsia"/>
          <w:bCs/>
          <w:kern w:val="0"/>
          <w:sz w:val="28"/>
          <w:szCs w:val="28"/>
        </w:rPr>
        <w:t>公司的在下面签字的</w:t>
      </w:r>
      <w:r>
        <w:rPr>
          <w:rFonts w:ascii="方正仿宋_GBK" w:eastAsia="方正仿宋_GBK" w:cs="仿宋_GB2312" w:hAnsi="仿宋_GB2312" w:hint="eastAsia"/>
          <w:bCs/>
          <w:kern w:val="0"/>
          <w:sz w:val="28"/>
          <w:szCs w:val="28"/>
          <w:u w:val="single"/>
        </w:rPr>
        <w:t xml:space="preserve">         </w:t>
      </w:r>
      <w:r>
        <w:rPr>
          <w:rFonts w:ascii="方正仿宋_GBK" w:eastAsia="方正仿宋_GBK" w:cs="仿宋_GB2312" w:hAnsi="仿宋_GB2312" w:hint="eastAsia"/>
          <w:bCs/>
          <w:kern w:val="0"/>
          <w:sz w:val="28"/>
          <w:szCs w:val="28"/>
        </w:rPr>
        <w:t>（法定代表人或负责人姓名、职务）代表本公司授权在下面签字的</w:t>
      </w:r>
      <w:r>
        <w:rPr>
          <w:rFonts w:ascii="方正仿宋_GBK" w:eastAsia="方正仿宋_GBK" w:cs="仿宋_GB2312" w:hAnsi="仿宋_GB2312" w:hint="eastAsia"/>
          <w:bCs/>
          <w:i/>
          <w:iCs/>
          <w:kern w:val="0"/>
          <w:sz w:val="28"/>
          <w:szCs w:val="28"/>
          <w:u w:val="single"/>
        </w:rPr>
        <w:t xml:space="preserve">      </w:t>
      </w:r>
      <w:r>
        <w:rPr>
          <w:rFonts w:ascii="方正仿宋_GBK" w:eastAsia="方正仿宋_GBK" w:cs="仿宋_GB2312" w:hAnsi="仿宋_GB2312" w:hint="eastAsia"/>
          <w:bCs/>
          <w:kern w:val="0"/>
          <w:sz w:val="28"/>
          <w:szCs w:val="28"/>
        </w:rPr>
        <w:t>被授权人的姓名、职务）为本公司的合法代理人，就</w:t>
      </w:r>
      <w:r>
        <w:rPr>
          <w:rFonts w:ascii="方正仿宋_GBK" w:eastAsia="方正仿宋_GBK" w:cs="仿宋_GB2312" w:hAnsi="仿宋_GB2312" w:hint="eastAsia"/>
          <w:sz w:val="28"/>
          <w:szCs w:val="28"/>
          <w:u w:val="single"/>
        </w:rPr>
        <w:t>重庆东站国际电子产品交易暨科创中心项目可行性研究</w:t>
      </w:r>
      <w:r>
        <w:rPr>
          <w:rFonts w:ascii="方正仿宋_GBK" w:eastAsia="方正仿宋_GBK" w:cs="仿宋_GB2312" w:hAnsi="仿宋_GB2312" w:hint="eastAsia"/>
          <w:sz w:val="28"/>
          <w:szCs w:val="28"/>
        </w:rPr>
        <w:t>报告</w:t>
      </w:r>
      <w:r>
        <w:rPr>
          <w:rFonts w:ascii="方正仿宋_GBK" w:eastAsia="方正仿宋_GBK" w:cs="仿宋_GB2312" w:hAnsi="仿宋_GB2312" w:hint="eastAsia"/>
          <w:bCs/>
          <w:kern w:val="0"/>
          <w:sz w:val="28"/>
          <w:szCs w:val="28"/>
        </w:rPr>
        <w:t>的报价以及合同的比选、签约、执行、完成等全权负责，以本公司名义处理一切与之有关的事务。</w:t>
      </w:r>
    </w:p>
    <w:p>
      <w:pPr>
        <w:widowControl/>
        <w:snapToGrid w:val="0"/>
        <w:spacing w:before="100" w:beforeAutospacing="1" w:after="100" w:afterAutospacing="1" w:line="360" w:lineRule="auto"/>
        <w:ind w:firstLineChars="200" w:firstLine="560"/>
        <w:jc w:val="left"/>
        <w:textAlignment w:val="bottom"/>
        <w:rPr>
          <w:rFonts w:ascii="方正仿宋_GBK" w:eastAsia="方正仿宋_GBK" w:cs="仿宋_GB2312" w:hAnsi="仿宋_GB2312"/>
          <w:bCs/>
          <w:kern w:val="0"/>
          <w:sz w:val="28"/>
          <w:szCs w:val="28"/>
        </w:rPr>
      </w:pPr>
      <w:r>
        <w:rPr>
          <w:rFonts w:ascii="方正仿宋_GBK" w:eastAsia="方正仿宋_GBK" w:cs="仿宋_GB2312" w:hAnsi="仿宋_GB2312" w:hint="eastAsia"/>
          <w:bCs/>
          <w:kern w:val="0"/>
          <w:sz w:val="28"/>
          <w:szCs w:val="28"/>
        </w:rPr>
        <w:t>本授权书于    年   月   日签字生效，特此声明。</w:t>
      </w:r>
    </w:p>
    <w:p>
      <w:pPr>
        <w:widowControl/>
        <w:snapToGrid w:val="0"/>
        <w:spacing w:before="100" w:beforeAutospacing="1" w:after="100" w:afterAutospacing="1" w:line="252" w:lineRule="atLeast"/>
        <w:jc w:val="left"/>
        <w:textAlignment w:val="bottom"/>
        <w:rPr>
          <w:rFonts w:ascii="方正仿宋_GBK" w:eastAsia="方正仿宋_GBK" w:cs="华文楷体" w:hAnsi="宋体"/>
          <w:kern w:val="0"/>
          <w:sz w:val="28"/>
          <w:szCs w:val="28"/>
        </w:rPr>
      </w:pPr>
      <w:r>
        <w:rPr>
          <w:rFonts w:ascii="方正仿宋_GBK" w:eastAsia="方正仿宋_GBK" w:cs="华文楷体" w:hAnsi="宋体" w:hint="eastAsia"/>
          <w:kern w:val="0"/>
          <w:sz w:val="28"/>
          <w:szCs w:val="28"/>
        </w:rPr>
        <w:t>报价单位名称（盖章）：</w:t>
      </w:r>
      <w:r>
        <w:rPr>
          <w:rFonts w:ascii="宋体" w:eastAsia="方正仿宋_GBK" w:cs="华文楷体" w:hAnsi="宋体" w:hint="eastAsia"/>
          <w:kern w:val="0"/>
          <w:sz w:val="28"/>
          <w:szCs w:val="28"/>
        </w:rPr>
        <w:t>         </w:t>
      </w:r>
      <w:r>
        <w:rPr>
          <w:rFonts w:ascii="方正仿宋_GBK" w:eastAsia="方正仿宋_GBK" w:cs="华文楷体" w:hAnsi="宋体" w:hint="eastAsia"/>
          <w:kern w:val="0"/>
          <w:sz w:val="28"/>
          <w:szCs w:val="28"/>
        </w:rPr>
        <w:t xml:space="preserve"> </w:t>
      </w:r>
    </w:p>
    <w:p>
      <w:pPr>
        <w:widowControl/>
        <w:snapToGrid w:val="0"/>
        <w:spacing w:before="100" w:beforeAutospacing="1" w:after="100" w:afterAutospacing="1" w:line="252" w:lineRule="atLeast"/>
        <w:jc w:val="left"/>
        <w:textAlignment w:val="bottom"/>
        <w:rPr>
          <w:rFonts w:ascii="方正仿宋_GBK" w:eastAsia="方正仿宋_GBK" w:cs="华文楷体" w:hAnsi="宋体"/>
          <w:kern w:val="0"/>
          <w:sz w:val="28"/>
          <w:szCs w:val="28"/>
        </w:rPr>
      </w:pPr>
      <w:r>
        <w:rPr>
          <w:rFonts w:ascii="方正仿宋_GBK" w:eastAsia="方正仿宋_GBK" w:cs="华文楷体" w:hAnsi="宋体" w:hint="eastAsia"/>
          <w:kern w:val="0"/>
          <w:sz w:val="28"/>
          <w:szCs w:val="28"/>
        </w:rPr>
        <w:t>报价单位地址：</w:t>
      </w:r>
    </w:p>
    <w:p>
      <w:pPr>
        <w:widowControl/>
        <w:snapToGrid w:val="0"/>
        <w:spacing w:before="100" w:beforeAutospacing="1" w:after="100" w:afterAutospacing="1" w:line="252" w:lineRule="atLeast"/>
        <w:jc w:val="left"/>
        <w:textAlignment w:val="bottom"/>
        <w:rPr>
          <w:rFonts w:ascii="方正仿宋_GBK" w:eastAsia="方正仿宋_GBK" w:cs="华文楷体" w:hAnsi="宋体"/>
          <w:kern w:val="0"/>
          <w:sz w:val="28"/>
          <w:szCs w:val="28"/>
        </w:rPr>
      </w:pPr>
      <w:r>
        <w:rPr>
          <w:rFonts w:ascii="方正仿宋_GBK" w:eastAsia="方正仿宋_GBK" w:cs="华文楷体" w:hAnsi="宋体" w:hint="eastAsia"/>
          <w:kern w:val="0"/>
          <w:sz w:val="28"/>
          <w:szCs w:val="28"/>
        </w:rPr>
        <w:t xml:space="preserve">授权人（法定代表人或负责人）签字：       </w:t>
      </w:r>
    </w:p>
    <w:p>
      <w:pPr>
        <w:widowControl/>
        <w:snapToGrid w:val="0"/>
        <w:spacing w:before="100" w:beforeAutospacing="1" w:after="100" w:afterAutospacing="1" w:line="252" w:lineRule="atLeast"/>
        <w:jc w:val="left"/>
        <w:textAlignment w:val="bottom"/>
        <w:rPr>
          <w:rFonts w:ascii="方正仿宋_GBK" w:eastAsia="方正仿宋_GBK" w:cs="仿宋_GB2312" w:hAnsi="仿宋_GB2312"/>
          <w:bCs/>
          <w:kern w:val="0"/>
          <w:sz w:val="28"/>
          <w:szCs w:val="28"/>
        </w:rPr>
      </w:pPr>
      <w:r>
        <w:rPr>
          <w:rFonts w:ascii="方正仿宋_GBK" w:eastAsia="方正仿宋_GBK" w:cs="华文楷体" w:hAnsi="宋体" w:hint="eastAsia"/>
          <w:kern w:val="0"/>
          <w:sz w:val="28"/>
          <w:szCs w:val="28"/>
        </w:rPr>
        <w:t>被授权人（代理人）签字：</w:t>
      </w:r>
      <w:r>
        <w:rPr>
          <w:rFonts w:ascii="宋体" w:eastAsia="方正仿宋_GBK" w:cs="华文楷体" w:hAnsi="宋体" w:hint="eastAsia"/>
          <w:kern w:val="0"/>
          <w:sz w:val="28"/>
          <w:szCs w:val="28"/>
        </w:rPr>
        <w:t>  </w:t>
      </w:r>
      <w:r>
        <w:rPr>
          <w:rFonts w:ascii="宋体" w:eastAsia="方正仿宋_GBK" w:cs="华文楷体" w:hAnsi="宋体" w:hint="eastAsia"/>
          <w:kern w:val="0"/>
          <w:sz w:val="32"/>
          <w:szCs w:val="32"/>
        </w:rPr>
        <w:t> </w:t>
      </w:r>
    </w:p>
    <w:p>
      <w:pPr>
        <w:widowControl/>
        <w:snapToGrid w:val="0"/>
        <w:spacing w:before="100" w:beforeAutospacing="1" w:after="100" w:afterAutospacing="1" w:line="252" w:lineRule="atLeast"/>
        <w:ind w:firstLine="480"/>
        <w:jc w:val="left"/>
        <w:textAlignment w:val="bottom"/>
        <w:rPr>
          <w:rFonts w:ascii="仿宋_GB2312" w:eastAsia="仿宋_GB2312" w:cs="仿宋_GB2312" w:hAnsi="仿宋_GB2312"/>
          <w:b/>
          <w:kern w:val="0"/>
          <w:sz w:val="28"/>
          <w:szCs w:val="28"/>
        </w:rPr>
      </w:pPr>
      <w:r>
        <w:rPr>
          <w:rFonts w:ascii="仿宋_GB2312" w:eastAsia="仿宋_GB2312" w:cs="仿宋_GB2312" w:hAnsi="仿宋_GB2312"/>
          <w:b/>
          <w:kern w:val="0"/>
          <w:sz w:val="28"/>
          <w:szCs w:val="28"/>
        </w:rPr>
        <mc:AlternateContent>
          <mc:Choice Requires="wps">
            <w:drawing>
              <wp:anchor distT="0" distB="0" distL="114300" distR="114300" simplePos="0" relativeHeight="15" behindDoc="0" locked="0" layoutInCell="1" hidden="0" allowOverlap="1">
                <wp:simplePos x="0" y="0"/>
                <wp:positionH relativeFrom="column">
                  <wp:posOffset>2641625</wp:posOffset>
                </wp:positionH>
                <wp:positionV relativeFrom="paragraph">
                  <wp:posOffset>147294</wp:posOffset>
                </wp:positionV>
                <wp:extent cx="2971798" cy="2278378"/>
                <wp:effectExtent l="4445" t="4445" r="5080" b="12700"/>
                <wp:wrapNone/>
                <wp:docPr id="2" name="文本框 2"/>
                <wp:cNvGraphicFramePr>
                  <a:graphicFrameLocks noChangeAspect="0"/>
                </wp:cNvGraphicFramePr>
                <a:graphic>
                  <a:graphicData uri="http://schemas.microsoft.com/office/word/2010/wordprocessingShape">
                    <wps:wsp>
                      <wps:cNvSpPr/>
                      <wps:spPr>
                        <a:xfrm rot="0">
                          <a:off x="0" y="0"/>
                          <a:ext cx="2971798" cy="2278378"/>
                        </a:xfrm>
                        <a:prstGeom prst="rect"/>
                        <a:solidFill>
                          <a:srgbClr val="FFFFFF"/>
                        </a:solidFill>
                        <a:ln w="9525" cmpd="sng" cap="flat">
                          <a:solidFill>
                            <a:srgbClr val="000000"/>
                          </a:solidFill>
                          <a:prstDash val="solid"/>
                          <a:miter/>
                        </a:ln>
                      </wps:spPr>
                      <wps:txbx id="1">
                        <w:txbxContent>
                          <w:p>
                            <w:pPr>
                              <w:rPr>
                                <w:rFonts w:ascii="仿宋_GB2312" w:eastAsia="仿宋_GB2312" w:cs="仿宋_GB2312" w:hAnsi="仿宋_GB2312"/>
                              </w:rPr>
                            </w:pPr>
                            <w:r>
                              <w:rPr>
                                <w:rFonts w:ascii="仿宋_GB2312" w:eastAsia="仿宋_GB2312" w:cs="仿宋_GB2312" w:hAnsi="仿宋_GB2312" w:hint="eastAsia"/>
                              </w:rPr>
                              <w:t>被授权人身份证复印件</w:t>
                            </w:r>
                          </w:p>
                          <w:p/>
                        </w:txbxContent>
                      </wps:txbx>
                      <wps:bodyPr vert="horz" wrap="square" lIns="91440" tIns="45720" rIns="91440" bIns="45720" anchor="t" anchorCtr="0" upright="1">
                        <a:noAutofit/>
                      </wps:bodyPr>
                    </wps:wsp>
                  </a:graphicData>
                </a:graphic>
              </wp:anchor>
            </w:drawing>
          </mc:Choice>
          <mc:Fallback>
            <w:pict>
              <v:rect type="#_x0000_t1" id="文本框 2" o:spid="_x0000_s2" fillcolor="#FFFFFF" stroked="t" style="position:absolute;margin-left:208.00198pt;margin-top:11.597953pt;width:233.99985pt;height:179.39984pt;z-index:15;mso-position-horizontal:absolute;mso-position-vertical:absolute;mso-wrap-style:square;">
                <v:stroke color="#000000"/>
                <v:textbox id="848" inset="2.54mm,1.27mm,2.54mm,1.27mm" o:insetmode="custom" style="layout-flow:horizontal;v-text-anchor:top;">
                  <w:txbxContent>
                    <w:p>
                      <w:pPr>
                        <w:rPr>
                          <w:rFonts w:ascii="仿宋_GB2312" w:eastAsia="仿宋_GB2312" w:cs="仿宋_GB2312" w:hAnsi="仿宋_GB2312"/>
                        </w:rPr>
                      </w:pPr>
                      <w:r>
                        <w:rPr>
                          <w:rFonts w:ascii="仿宋_GB2312" w:eastAsia="仿宋_GB2312" w:cs="仿宋_GB2312" w:hAnsi="仿宋_GB2312" w:hint="eastAsia"/>
                        </w:rPr>
                        <w:t>被授权人身份证复印件</w:t>
                      </w:r>
                    </w:p>
                    <w:p/>
                  </w:txbxContent>
                </v:textbox>
              </v:rect>
            </w:pict>
          </mc:Fallback>
        </mc:AlternateContent>
      </w:r>
      <w:r>
        <w:rPr>
          <w:rFonts w:ascii="仿宋_GB2312" w:eastAsia="仿宋_GB2312" w:cs="仿宋_GB2312" w:hAnsi="仿宋_GB2312"/>
          <w:b/>
          <w:kern w:val="0"/>
          <w:sz w:val="28"/>
          <w:szCs w:val="28"/>
        </w:rPr>
        <mc:AlternateContent>
          <mc:Choice Requires="wps">
            <w:drawing>
              <wp:anchor distT="0" distB="0" distL="114300" distR="114300" simplePos="0" relativeHeight="13" behindDoc="0" locked="0" layoutInCell="1" hidden="0" allowOverlap="1">
                <wp:simplePos x="0" y="0"/>
                <wp:positionH relativeFrom="column">
                  <wp:posOffset>-457200</wp:posOffset>
                </wp:positionH>
                <wp:positionV relativeFrom="paragraph">
                  <wp:posOffset>140970</wp:posOffset>
                </wp:positionV>
                <wp:extent cx="2857500" cy="2278378"/>
                <wp:effectExtent l="4445" t="5080" r="5080" b="12064"/>
                <wp:wrapNone/>
                <wp:docPr id="3" name="文本框 3"/>
                <wp:cNvGraphicFramePr>
                  <a:graphicFrameLocks noChangeAspect="0"/>
                </wp:cNvGraphicFramePr>
                <a:graphic>
                  <a:graphicData uri="http://schemas.microsoft.com/office/word/2010/wordprocessingShape">
                    <wps:wsp>
                      <wps:cNvSpPr/>
                      <wps:spPr>
                        <a:xfrm rot="0">
                          <a:off x="0" y="0"/>
                          <a:ext cx="2857500" cy="2278378"/>
                        </a:xfrm>
                        <a:prstGeom prst="rect"/>
                        <a:solidFill>
                          <a:srgbClr val="FFFFFF"/>
                        </a:solidFill>
                        <a:ln w="9525" cmpd="sng" cap="flat">
                          <a:solidFill>
                            <a:srgbClr val="000000"/>
                          </a:solidFill>
                          <a:prstDash val="solid"/>
                          <a:miter/>
                        </a:ln>
                      </wps:spPr>
                      <wps:txbx id="3">
                        <w:txbxContent>
                          <w:p>
                            <w:pPr>
                              <w:rPr>
                                <w:rFonts w:ascii="仿宋_GB2312" w:eastAsia="仿宋_GB2312" w:cs="仿宋_GB2312" w:hAnsi="仿宋_GB2312"/>
                              </w:rPr>
                            </w:pPr>
                            <w:r>
                              <w:rPr>
                                <w:rFonts w:ascii="仿宋_GB2312" w:eastAsia="仿宋_GB2312" w:cs="仿宋_GB2312" w:hAnsi="仿宋_GB2312" w:hint="eastAsia"/>
                              </w:rPr>
                              <w:t>授权人身份证复印件</w:t>
                            </w:r>
                          </w:p>
                        </w:txbxContent>
                      </wps:txbx>
                      <wps:bodyPr vert="horz" wrap="square" lIns="91440" tIns="45720" rIns="91440" bIns="45720" anchor="t" anchorCtr="0" upright="1">
                        <a:noAutofit/>
                      </wps:bodyPr>
                    </wps:wsp>
                  </a:graphicData>
                </a:graphic>
              </wp:anchor>
            </w:drawing>
          </mc:Choice>
          <mc:Fallback>
            <w:pict>
              <v:rect type="#_x0000_t1" id="文本框 3" o:spid="_x0000_s4" fillcolor="#FFFFFF" stroked="t" style="position:absolute;margin-left:-36.0pt;margin-top:11.1pt;width:225.0pt;height:179.39984pt;z-index:13;mso-position-horizontal:absolute;mso-position-vertical:absolute;mso-wrap-style:square;">
                <v:stroke color="#000000"/>
                <v:textbox id="849" inset="2.54mm,1.27mm,2.54mm,1.27mm" o:insetmode="custom" style="layout-flow:horizontal;v-text-anchor:top;">
                  <w:txbxContent>
                    <w:p>
                      <w:pPr>
                        <w:rPr>
                          <w:rFonts w:ascii="仿宋_GB2312" w:eastAsia="仿宋_GB2312" w:cs="仿宋_GB2312" w:hAnsi="仿宋_GB2312"/>
                        </w:rPr>
                      </w:pPr>
                      <w:r>
                        <w:rPr>
                          <w:rFonts w:ascii="仿宋_GB2312" w:eastAsia="仿宋_GB2312" w:cs="仿宋_GB2312" w:hAnsi="仿宋_GB2312" w:hint="eastAsia"/>
                        </w:rPr>
                        <w:t>授权人身份证复印件</w:t>
                      </w:r>
                    </w:p>
                  </w:txbxContent>
                </v:textbox>
              </v:rect>
            </w:pict>
          </mc:Fallback>
        </mc:AlternateContent>
      </w:r>
    </w:p>
    <w:p>
      <w:pPr>
        <w:widowControl/>
        <w:snapToGrid w:val="0"/>
        <w:spacing w:before="100" w:beforeAutospacing="1" w:after="100" w:afterAutospacing="1" w:line="252" w:lineRule="atLeast"/>
        <w:ind w:firstLine="480"/>
        <w:jc w:val="left"/>
        <w:textAlignment w:val="bottom"/>
        <w:rPr>
          <w:rFonts w:ascii="仿宋_GB2312" w:eastAsia="仿宋_GB2312" w:cs="仿宋_GB2312" w:hAnsi="仿宋_GB2312"/>
          <w:b/>
          <w:kern w:val="0"/>
          <w:sz w:val="28"/>
          <w:szCs w:val="28"/>
        </w:rPr>
      </w:pPr>
    </w:p>
    <w:p>
      <w:pPr>
        <w:widowControl/>
        <w:snapToGrid w:val="0"/>
        <w:spacing w:before="100" w:beforeAutospacing="1" w:after="100" w:afterAutospacing="1" w:line="252" w:lineRule="atLeast"/>
        <w:ind w:firstLine="480"/>
        <w:jc w:val="left"/>
        <w:textAlignment w:val="bottom"/>
        <w:rPr>
          <w:rFonts w:ascii="仿宋_GB2312" w:eastAsia="仿宋_GB2312" w:cs="仿宋_GB2312" w:hAnsi="仿宋_GB2312"/>
          <w:b/>
          <w:kern w:val="0"/>
          <w:sz w:val="28"/>
          <w:szCs w:val="28"/>
        </w:rPr>
      </w:pPr>
    </w:p>
    <w:p>
      <w:pPr>
        <w:widowControl/>
        <w:snapToGrid w:val="0"/>
        <w:spacing w:before="100" w:beforeAutospacing="1" w:after="100" w:afterAutospacing="1" w:line="252" w:lineRule="atLeast"/>
        <w:ind w:firstLine="480"/>
        <w:jc w:val="left"/>
        <w:textAlignment w:val="bottom"/>
        <w:rPr>
          <w:rFonts w:ascii="仿宋_GB2312" w:eastAsia="仿宋_GB2312" w:cs="仿宋_GB2312" w:hAnsi="仿宋_GB2312"/>
          <w:b/>
          <w:kern w:val="0"/>
          <w:sz w:val="28"/>
          <w:szCs w:val="28"/>
        </w:rPr>
      </w:pPr>
      <w:r>
        <w:rPr>
          <w:rFonts w:ascii="仿宋_GB2312" w:eastAsia="仿宋_GB2312" w:cs="仿宋_GB2312" w:hAnsi="仿宋_GB2312" w:hint="eastAsia"/>
          <w:b/>
          <w:kern w:val="0"/>
          <w:sz w:val="28"/>
          <w:szCs w:val="28"/>
        </w:rPr>
        <w:t> </w:t>
      </w:r>
    </w:p>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格式三  项目负责人简历表</w:t>
      </w:r>
    </w:p>
    <w:tbl>
      <w:tblPr>
        <w:jc w:val="left"/>
        <w:tblW w:w="8859"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Look w:val="04A0" w:firstRow="1" w:lastRow="0" w:firstColumn="1" w:lastColumn="0" w:noHBand="0" w:noVBand="1"/>
      </w:tblPr>
      <w:tblGrid>
        <w:gridCol w:w="510"/>
        <w:gridCol w:w="600"/>
        <w:gridCol w:w="787"/>
        <w:gridCol w:w="630"/>
        <w:gridCol w:w="810"/>
        <w:gridCol w:w="750"/>
        <w:gridCol w:w="1066"/>
        <w:gridCol w:w="930"/>
        <w:gridCol w:w="930"/>
        <w:gridCol w:w="1846"/>
      </w:tblGrid>
      <w:tr>
        <w:trPr>
          <w:trHeight w:val="465"/>
        </w:trPr>
        <w:tc>
          <w:tcPr>
            <w:tcW w:w="8859" w:type="dxa"/>
            <w:gridSpan w:val="10"/>
            <w:tcBorders>
              <w:bottom w:val="nil"/>
            </w:tcBorders>
            <w:shd w:val="clear" w:color="auto" w:fill="auto"/>
            <w:noWrap/>
            <w:tcMar>
              <w:top w:w="15" w:type="dxa"/>
              <w:left w:w="15" w:type="dxa"/>
              <w:right w:w="15" w:type="dxa"/>
            </w:tcMar>
            <w:vAlign w:val="bottom"/>
          </w:tcPr>
          <w:p>
            <w:pPr>
              <w:widowControl/>
              <w:jc w:val="center"/>
              <w:textAlignment w:val="bottom"/>
              <w:rPr>
                <w:rFonts w:ascii="仿宋" w:eastAsia="仿宋" w:cs="仿宋" w:hAnsi="仿宋"/>
                <w:b/>
                <w:sz w:val="36"/>
                <w:szCs w:val="36"/>
              </w:rPr>
            </w:pPr>
            <w:r>
              <w:rPr>
                <w:rFonts w:ascii="仿宋" w:eastAsia="仿宋" w:cs="仿宋" w:hAnsi="仿宋" w:hint="eastAsia"/>
                <w:b/>
                <w:kern w:val="0"/>
                <w:sz w:val="36"/>
                <w:szCs w:val="36"/>
              </w:rPr>
              <w:t>负责人简历表</w:t>
            </w:r>
          </w:p>
        </w:tc>
      </w:tr>
      <w:tr>
        <w:trPr>
          <w:trHeight w:val="300"/>
        </w:trPr>
        <w:tc>
          <w:tcPr>
            <w:tcW w:w="1110" w:type="dxa"/>
            <w:gridSpan w:val="2"/>
            <w:tcBorders>
              <w:top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姓 名</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c>
          <w:tcPr>
            <w:tcW w:w="81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年  龄</w:t>
            </w:r>
          </w:p>
        </w:tc>
        <w:tc>
          <w:tcPr>
            <w:tcW w:w="75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c>
          <w:tcPr>
            <w:tcW w:w="1996" w:type="dxa"/>
            <w:gridSpan w:val="2"/>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学历</w:t>
            </w:r>
          </w:p>
        </w:tc>
        <w:tc>
          <w:tcPr>
            <w:tcW w:w="2776" w:type="dxa"/>
            <w:gridSpan w:val="2"/>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r>
      <w:tr>
        <w:trPr>
          <w:trHeight w:val="324"/>
        </w:trPr>
        <w:tc>
          <w:tcPr>
            <w:tcW w:w="1110" w:type="dxa"/>
            <w:gridSpan w:val="2"/>
            <w:tcBorders>
              <w:top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职 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c>
          <w:tcPr>
            <w:tcW w:w="81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职  务</w:t>
            </w:r>
          </w:p>
        </w:tc>
        <w:tc>
          <w:tcPr>
            <w:tcW w:w="7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c>
          <w:tcPr>
            <w:tcW w:w="1996" w:type="dxa"/>
            <w:gridSpan w:val="2"/>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拟在本合同任职</w:t>
            </w:r>
          </w:p>
        </w:tc>
        <w:tc>
          <w:tcPr>
            <w:tcW w:w="2776" w:type="dxa"/>
            <w:gridSpan w:val="2"/>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r>
      <w:tr>
        <w:trPr>
          <w:trHeight w:val="285"/>
        </w:trPr>
        <w:tc>
          <w:tcPr>
            <w:tcW w:w="1110" w:type="dxa"/>
            <w:gridSpan w:val="2"/>
            <w:tcBorders>
              <w:top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毕业学校</w:t>
            </w:r>
          </w:p>
        </w:tc>
        <w:tc>
          <w:tcPr>
            <w:tcW w:w="7749" w:type="dxa"/>
            <w:gridSpan w:val="8"/>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年毕业于                 学校            专业</w:t>
            </w:r>
          </w:p>
        </w:tc>
      </w:tr>
      <w:tr>
        <w:trPr>
          <w:trHeight w:val="300"/>
        </w:trPr>
        <w:tc>
          <w:tcPr>
            <w:tcW w:w="8859" w:type="dxa"/>
            <w:gridSpan w:val="10"/>
            <w:tcBorders>
              <w:top w:val="single" w:sz="8" w:space="0" w:color="000000"/>
              <w:bottom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主要工作经历</w:t>
            </w:r>
          </w:p>
        </w:tc>
      </w:tr>
      <w:tr>
        <w:trPr>
          <w:trHeight w:val="300"/>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序号</w:t>
            </w: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时 间（年）</w:t>
            </w: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参加过的类似项目</w:t>
            </w: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担任职务</w:t>
            </w: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项目类型</w:t>
            </w: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发包人及联系电话</w:t>
            </w:r>
          </w:p>
        </w:tc>
      </w:tr>
      <w:tr>
        <w:trPr>
          <w:trHeight w:val="337"/>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1</w:t>
            </w: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2020</w:t>
            </w: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XXXX</w:t>
            </w: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项目负责人</w:t>
            </w: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市政道路工程</w:t>
            </w: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XXX</w:t>
            </w:r>
          </w:p>
        </w:tc>
      </w:tr>
      <w:tr>
        <w:trPr>
          <w:trHeight w:val="714"/>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2</w:t>
            </w: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w:t>
            </w: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XXXX</w:t>
            </w: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w:t>
            </w: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r>
      <w:tr>
        <w:trPr>
          <w:trHeight w:val="746"/>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r>
      <w:tr>
        <w:trPr>
          <w:trHeight w:val="696"/>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pPr>
              <w:jc w:val="center"/>
              <w:rPr>
                <w:rFonts w:ascii="仿宋" w:eastAsia="仿宋" w:cs="仿宋" w:hAnsi="仿宋"/>
                <w:szCs w:val="21"/>
              </w:rPr>
            </w:pP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jc w:val="left"/>
              <w:rPr>
                <w:rFonts w:ascii="仿宋" w:eastAsia="仿宋" w:cs="仿宋" w:hAnsi="仿宋"/>
                <w:sz w:val="24"/>
              </w:rPr>
            </w:pP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Cs w:val="21"/>
              </w:rPr>
            </w:pP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Cs w:val="21"/>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rPr>
                <w:rFonts w:ascii="仿宋" w:eastAsia="仿宋" w:cs="仿宋" w:hAnsi="仿宋"/>
                <w:szCs w:val="21"/>
              </w:rPr>
            </w:pP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pPr>
              <w:jc w:val="left"/>
              <w:rPr>
                <w:rFonts w:ascii="仿宋" w:eastAsia="仿宋" w:cs="仿宋" w:hAnsi="仿宋"/>
                <w:sz w:val="24"/>
              </w:rPr>
            </w:pPr>
          </w:p>
        </w:tc>
      </w:tr>
      <w:tr>
        <w:trPr>
          <w:trHeight w:val="626"/>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pPr>
              <w:jc w:val="center"/>
              <w:rPr>
                <w:rFonts w:ascii="仿宋" w:eastAsia="仿宋" w:cs="仿宋" w:hAnsi="仿宋"/>
                <w:szCs w:val="21"/>
              </w:rPr>
            </w:pP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jc w:val="left"/>
              <w:rPr>
                <w:rFonts w:ascii="仿宋" w:eastAsia="仿宋" w:cs="仿宋" w:hAnsi="仿宋"/>
                <w:sz w:val="24"/>
              </w:rPr>
            </w:pP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Cs w:val="21"/>
              </w:rPr>
            </w:pP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Cs w:val="21"/>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rPr>
                <w:rFonts w:ascii="仿宋" w:eastAsia="仿宋" w:cs="仿宋" w:hAnsi="仿宋"/>
                <w:szCs w:val="21"/>
              </w:rPr>
            </w:pP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pPr>
              <w:jc w:val="left"/>
              <w:rPr>
                <w:rFonts w:ascii="仿宋" w:eastAsia="仿宋" w:cs="仿宋" w:hAnsi="仿宋"/>
                <w:sz w:val="24"/>
              </w:rPr>
            </w:pPr>
          </w:p>
        </w:tc>
      </w:tr>
    </w:tbl>
    <w:p>
      <w:pPr>
        <w:widowControl/>
        <w:spacing w:before="100" w:beforeAutospacing="1" w:after="100" w:afterAutospacing="1" w:line="252" w:lineRule="atLeast"/>
        <w:jc w:val="center"/>
        <w:rPr>
          <w:rFonts w:ascii="仿宋_GB2312" w:eastAsia="仿宋_GB2312" w:cs="仿宋_GB2312" w:hAnsi="仿宋_GB2312"/>
          <w:bCs/>
          <w:kern w:val="0"/>
          <w:sz w:val="28"/>
          <w:szCs w:val="28"/>
        </w:rPr>
        <w:sectPr>
          <w:pgSz w:w="11850" w:h="16783"/>
          <w:pgMar w:top="2098" w:right="1474" w:bottom="1985" w:left="1588" w:header="851" w:footer="992" w:gutter="0"/>
          <w:pgNumType w:fmt="numberInDash"/>
          <w:cols w:num="1" w:space="425"/>
          <w:docGrid w:type="lines" w:linePitch="312" w:charSpace="0"/>
        </w:sectPr>
      </w:pPr>
    </w:p>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格式四  业绩证明材料</w:t>
      </w:r>
    </w:p>
    <w:tbl>
      <w:tblPr>
        <w:jc w:val="left"/>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firstRow="1" w:lastRow="0" w:firstColumn="1" w:lastColumn="0" w:noHBand="0" w:noVBand="1"/>
      </w:tblPr>
      <w:tblGrid>
        <w:gridCol w:w="2071"/>
        <w:gridCol w:w="6451"/>
      </w:tblGrid>
      <w:tr>
        <w:tc>
          <w:tcPr>
            <w:tcW w:w="2071" w:type="dxa"/>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项目名称</w:t>
            </w:r>
          </w:p>
        </w:tc>
        <w:tc>
          <w:tcPr>
            <w:tcW w:w="6451" w:type="dxa"/>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r>
      <w:tr>
        <w:tc>
          <w:tcPr>
            <w:tcW w:w="2071" w:type="dxa"/>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发包人名称</w:t>
            </w:r>
          </w:p>
        </w:tc>
        <w:tc>
          <w:tcPr>
            <w:tcW w:w="6451" w:type="dxa"/>
            <w:tcBorders>
              <w:left w:val="single" w:sz="4" w:space="0" w:color="auto"/>
            </w:tcBorders>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r>
      <w:tr>
        <w:tc>
          <w:tcPr>
            <w:tcW w:w="2071" w:type="dxa"/>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发包人地址</w:t>
            </w:r>
          </w:p>
        </w:tc>
        <w:tc>
          <w:tcPr>
            <w:tcW w:w="6451" w:type="dxa"/>
            <w:tcBorders>
              <w:left w:val="single" w:sz="4" w:space="0" w:color="auto"/>
            </w:tcBorders>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r>
      <w:tr>
        <w:tc>
          <w:tcPr>
            <w:tcW w:w="2071" w:type="dxa"/>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发包人电话</w:t>
            </w:r>
          </w:p>
        </w:tc>
        <w:tc>
          <w:tcPr>
            <w:tcW w:w="6451" w:type="dxa"/>
            <w:tcBorders>
              <w:left w:val="single" w:sz="4" w:space="0" w:color="auto"/>
            </w:tcBorders>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r>
      <w:tr>
        <w:tc>
          <w:tcPr>
            <w:tcW w:w="2071" w:type="dxa"/>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合同价格</w:t>
            </w:r>
          </w:p>
        </w:tc>
        <w:tc>
          <w:tcPr>
            <w:tcW w:w="6451" w:type="dxa"/>
            <w:tcBorders>
              <w:left w:val="single" w:sz="4" w:space="0" w:color="auto"/>
            </w:tcBorders>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r>
      <w:tr>
        <w:tc>
          <w:tcPr>
            <w:tcW w:w="2071" w:type="dxa"/>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承担的工作</w:t>
            </w:r>
          </w:p>
        </w:tc>
        <w:tc>
          <w:tcPr>
            <w:tcW w:w="6451" w:type="dxa"/>
            <w:tcBorders>
              <w:left w:val="single" w:sz="4" w:space="0" w:color="auto"/>
            </w:tcBorders>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r>
      <w:tr>
        <w:tc>
          <w:tcPr>
            <w:tcW w:w="2071" w:type="dxa"/>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项目描述</w:t>
            </w:r>
          </w:p>
        </w:tc>
        <w:tc>
          <w:tcPr>
            <w:tcW w:w="6451" w:type="dxa"/>
            <w:tcBorders>
              <w:left w:val="single" w:sz="4" w:space="0" w:color="auto"/>
            </w:tcBorders>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r>
      <w:tr>
        <w:tc>
          <w:tcPr>
            <w:tcW w:w="2071" w:type="dxa"/>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备注</w:t>
            </w:r>
          </w:p>
        </w:tc>
        <w:tc>
          <w:tcPr>
            <w:tcW w:w="6451" w:type="dxa"/>
            <w:tcBorders>
              <w:left w:val="single" w:sz="4" w:space="0" w:color="auto"/>
            </w:tcBorders>
          </w:tcPr>
          <w:p>
            <w:pPr>
              <w:widowControl/>
              <w:spacing w:before="100" w:beforeAutospacing="1" w:after="100" w:afterAutospacing="1" w:line="252" w:lineRule="atLeast"/>
              <w:jc w:val="center"/>
              <w:rPr>
                <w:rFonts w:ascii="仿宋_GB2312" w:eastAsia="仿宋_GB2312" w:cs="仿宋_GB2312" w:hAnsi="仿宋_GB2312"/>
                <w:bCs/>
                <w:kern w:val="0"/>
                <w:sz w:val="28"/>
                <w:szCs w:val="28"/>
              </w:rPr>
            </w:pPr>
          </w:p>
        </w:tc>
      </w:tr>
    </w:tbl>
    <w:p>
      <w:pPr>
        <w:widowControl/>
        <w:spacing w:before="100" w:beforeAutospacing="1" w:after="100" w:afterAutospacing="1" w:line="252" w:lineRule="atLeast"/>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注：以上业绩需提供合同复印件并加盖鲜章。</w:t>
      </w:r>
    </w:p>
    <w:p>
      <w:pPr>
        <w:widowControl/>
        <w:spacing w:before="100" w:beforeAutospacing="1" w:after="100" w:afterAutospacing="1" w:line="252" w:lineRule="atLeast"/>
        <w:jc w:val="center"/>
        <w:rPr>
          <w:rFonts w:ascii="仿宋_GB2312" w:eastAsia="仿宋_GB2312" w:cs="仿宋_GB2312" w:hAnsi="仿宋_GB2312"/>
          <w:sz w:val="28"/>
          <w:szCs w:val="28"/>
        </w:rPr>
      </w:pPr>
      <w:r>
        <w:rPr>
          <w:rFonts w:ascii="仿宋_GB2312" w:eastAsia="仿宋_GB2312" w:cs="仿宋_GB2312" w:hAnsi="仿宋_GB2312" w:hint="eastAsia"/>
          <w:sz w:val="28"/>
          <w:szCs w:val="28"/>
        </w:rPr>
        <w:br w:type="page"/>
      </w:r>
    </w:p>
    <w:p>
      <w:pPr>
        <w:widowControl/>
        <w:spacing w:before="100" w:beforeAutospacing="1" w:after="100" w:afterAutospacing="1" w:line="252" w:lineRule="atLeast"/>
        <w:jc w:val="center"/>
        <w:rPr>
          <w:rFonts w:ascii="仿宋_GB2312" w:eastAsia="仿宋_GB2312" w:cs="仿宋_GB2312" w:hAnsi="仿宋_GB2312"/>
          <w:bCs/>
          <w:kern w:val="0"/>
          <w:sz w:val="28"/>
          <w:szCs w:val="28"/>
        </w:rPr>
      </w:pPr>
      <w:r>
        <w:rPr>
          <w:rFonts w:ascii="仿宋_GB2312" w:eastAsia="仿宋_GB2312" w:cs="仿宋_GB2312" w:hAnsi="仿宋_GB2312" w:hint="eastAsia"/>
          <w:bCs/>
          <w:kern w:val="0"/>
          <w:sz w:val="28"/>
          <w:szCs w:val="28"/>
        </w:rPr>
        <w:t>格式五 拟投入项目人员名单</w:t>
      </w:r>
    </w:p>
    <w:tbl>
      <w:tblPr>
        <w:jc w:val="left"/>
        <w:tblW w:w="9191"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834"/>
        <w:gridCol w:w="1076"/>
        <w:gridCol w:w="2182"/>
        <w:gridCol w:w="788"/>
        <w:gridCol w:w="1424"/>
        <w:gridCol w:w="1500"/>
        <w:gridCol w:w="1387"/>
      </w:tblGrid>
      <w:tr>
        <w:trPr>
          <w:trHeight w:val="624"/>
        </w:trPr>
        <w:tc>
          <w:tcPr>
            <w:tcW w:w="9191" w:type="dxa"/>
            <w:gridSpan w:val="7"/>
            <w:vMerge w:val="restart"/>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仿宋" w:eastAsia="仿宋" w:cs="仿宋" w:hAnsi="仿宋"/>
                <w:sz w:val="44"/>
                <w:szCs w:val="44"/>
              </w:rPr>
            </w:pPr>
            <w:r>
              <w:rPr>
                <w:rFonts w:ascii="仿宋" w:eastAsia="仿宋" w:cs="仿宋" w:hAnsi="仿宋" w:hint="eastAsia"/>
                <w:b/>
                <w:bCs/>
                <w:kern w:val="0"/>
                <w:sz w:val="36"/>
                <w:szCs w:val="36"/>
              </w:rPr>
              <w:t>投入人员名单</w:t>
            </w:r>
          </w:p>
        </w:tc>
      </w:tr>
      <w:tr>
        <w:trPr>
          <w:trHeight w:val="624"/>
        </w:trPr>
        <w:tc>
          <w:tcPr>
            <w:tcW w:w="9191" w:type="dxa"/>
            <w:gridSpan w:val="7"/>
            <w:vMerge/>
            <w:tcBorders>
              <w:top w:val="nil"/>
              <w:left w:val="nil"/>
              <w:bottom w:val="nil"/>
              <w:right w:val="nil"/>
            </w:tcBorders>
            <w:shd w:val="clear" w:color="auto" w:fill="auto"/>
            <w:noWrap/>
            <w:tcMar>
              <w:top w:w="15" w:type="dxa"/>
              <w:left w:w="15" w:type="dxa"/>
              <w:right w:w="15" w:type="dxa"/>
            </w:tcMar>
            <w:vAlign w:val="bottom"/>
          </w:tcPr>
          <w:p/>
        </w:tc>
      </w:tr>
      <w:tr>
        <w:trPr>
          <w:trHeight w:val="390"/>
        </w:trPr>
        <w:tc>
          <w:tcPr>
            <w:tcW w:w="8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姓名</w:t>
            </w:r>
          </w:p>
        </w:tc>
        <w:tc>
          <w:tcPr>
            <w:tcW w:w="10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专业</w:t>
            </w:r>
          </w:p>
        </w:tc>
        <w:tc>
          <w:tcPr>
            <w:tcW w:w="21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拟在本项目任职</w:t>
            </w:r>
          </w:p>
        </w:tc>
        <w:tc>
          <w:tcPr>
            <w:tcW w:w="78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工作年限（年）</w:t>
            </w:r>
          </w:p>
        </w:tc>
        <w:tc>
          <w:tcPr>
            <w:tcW w:w="43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主要从业经历</w:t>
            </w:r>
          </w:p>
        </w:tc>
      </w:tr>
      <w:tr>
        <w:trPr>
          <w:trHeight w:val="390"/>
        </w:trPr>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tc>
        <w:tc>
          <w:tcPr>
            <w:tcW w:w="107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tc>
        <w:tc>
          <w:tcPr>
            <w:tcW w:w="2182"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tc>
        <w:tc>
          <w:tcPr>
            <w:tcW w:w="788"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注册证书/职称</w:t>
            </w: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项目类型</w:t>
            </w: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担任职务</w:t>
            </w:r>
          </w:p>
        </w:tc>
      </w:tr>
      <w:tr>
        <w:trPr>
          <w:trHeight w:val="390"/>
        </w:trPr>
        <w:tc>
          <w:tcPr>
            <w:tcW w:w="8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XXX</w:t>
            </w:r>
          </w:p>
        </w:tc>
        <w:tc>
          <w:tcPr>
            <w:tcW w:w="10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sz w:val="28"/>
                <w:szCs w:val="28"/>
              </w:rPr>
              <w:t>土木工程</w:t>
            </w:r>
          </w:p>
        </w:tc>
        <w:tc>
          <w:tcPr>
            <w:tcW w:w="21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项目负责人</w:t>
            </w:r>
          </w:p>
        </w:tc>
        <w:tc>
          <w:tcPr>
            <w:tcW w:w="78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X</w:t>
            </w: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XXXXX</w:t>
            </w: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textAlignment w:val="center"/>
              <w:rPr>
                <w:rFonts w:ascii="仿宋" w:eastAsia="仿宋" w:cs="仿宋" w:hAnsi="仿宋"/>
                <w:sz w:val="28"/>
                <w:szCs w:val="28"/>
              </w:rPr>
            </w:pPr>
            <w:r>
              <w:rPr>
                <w:rFonts w:ascii="仿宋" w:eastAsia="仿宋" w:cs="仿宋" w:hAnsi="仿宋" w:hint="eastAsia"/>
                <w:sz w:val="28"/>
                <w:szCs w:val="28"/>
              </w:rPr>
              <w:t>市政道路</w:t>
            </w: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p>
        </w:tc>
      </w:tr>
      <w:tr>
        <w:trPr>
          <w:trHeight w:val="390"/>
        </w:trPr>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tc>
        <w:tc>
          <w:tcPr>
            <w:tcW w:w="107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tc>
        <w:tc>
          <w:tcPr>
            <w:tcW w:w="2182"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tc>
        <w:tc>
          <w:tcPr>
            <w:tcW w:w="788"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XXXXX</w:t>
            </w: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p>
        </w:tc>
      </w:tr>
      <w:tr>
        <w:trPr>
          <w:trHeight w:val="390"/>
        </w:trPr>
        <w:tc>
          <w:tcPr>
            <w:tcW w:w="83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1076" w:type="dxa"/>
            <w:tcBorders>
              <w:top w:val="nil"/>
              <w:left w:val="nil"/>
              <w:bottom w:val="single" w:sz="8" w:space="0" w:color="000000"/>
              <w:right w:val="nil"/>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218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7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r>
              <w:rPr>
                <w:rFonts w:ascii="仿宋" w:eastAsia="仿宋" w:cs="仿宋" w:hAnsi="仿宋" w:hint="eastAsia"/>
                <w:kern w:val="0"/>
                <w:sz w:val="28"/>
                <w:szCs w:val="28"/>
              </w:rPr>
              <w:t>……</w:t>
            </w:r>
          </w:p>
        </w:tc>
      </w:tr>
      <w:tr>
        <w:trPr>
          <w:trHeight w:val="390"/>
        </w:trPr>
        <w:tc>
          <w:tcPr>
            <w:tcW w:w="83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1076" w:type="dxa"/>
            <w:tcBorders>
              <w:top w:val="nil"/>
              <w:left w:val="nil"/>
              <w:bottom w:val="single" w:sz="8" w:space="0" w:color="000000"/>
              <w:right w:val="nil"/>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218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7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widowControl/>
              <w:jc w:val="center"/>
              <w:textAlignment w:val="center"/>
              <w:rPr>
                <w:rFonts w:ascii="仿宋" w:eastAsia="仿宋" w:cs="仿宋" w:hAnsi="仿宋"/>
                <w:sz w:val="28"/>
                <w:szCs w:val="28"/>
              </w:rPr>
            </w:pPr>
          </w:p>
        </w:tc>
      </w:tr>
      <w:tr>
        <w:trPr>
          <w:trHeight w:val="390"/>
        </w:trPr>
        <w:tc>
          <w:tcPr>
            <w:tcW w:w="83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1076" w:type="dxa"/>
            <w:tcBorders>
              <w:top w:val="nil"/>
              <w:left w:val="nil"/>
              <w:bottom w:val="single" w:sz="8" w:space="0" w:color="000000"/>
              <w:right w:val="nil"/>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218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7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pPr>
              <w:jc w:val="center"/>
              <w:rPr>
                <w:rFonts w:ascii="仿宋" w:eastAsia="仿宋" w:cs="仿宋" w:hAnsi="仿宋"/>
                <w:sz w:val="28"/>
                <w:szCs w:val="28"/>
              </w:rPr>
            </w:pPr>
          </w:p>
        </w:tc>
      </w:tr>
    </w:tbl>
    <w:p>
      <w:pPr>
        <w:pStyle w:val="15"/>
        <w:rPr>
          <w:rFonts w:hint="eastAsia"/>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altName w:val="微软雅黑"/>
    <w:panose1 w:val="00000000000000000000"/>
    <w:charset w:val="86"/>
    <w:family w:val="script"/>
    <w:pitch w:val="variable"/>
    <w:sig w:usb0="00000001" w:usb1="080E0000" w:usb2="00000000" w:usb3="00000000" w:csb0="00040000" w:csb1="00000000"/>
  </w:font>
  <w:font w:name="仿宋_GB2312">
    <w:altName w:val="微软雅黑"/>
    <w:panose1 w:val="00000000000000000000"/>
    <w:charset w:val="86"/>
    <w:family w:val="modern"/>
    <w:pitch w:val="variable"/>
    <w:sig w:usb0="00000000" w:usb1="00000000" w:usb2="00000000" w:usb3="00000000" w:csb0="00040000" w:csb1="00000000"/>
  </w:font>
  <w:font w:name="方正仿宋_GBK">
    <w:altName w:val="微软雅黑"/>
    <w:panose1 w:val="00000000000000000000"/>
    <w:charset w:val="86"/>
    <w:family w:val="script"/>
    <w:pitch w:val="variable"/>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Body Text"/>
    <w:qFormat/>
    <w:basedOn w:val="0"/>
    <w:next w:val="0"/>
    <w:pPr>
      <w:spacing w:after="120"/>
    </w:pPr>
  </w:style>
  <w:style w:type="paragraph" w:styleId="16">
    <w:name w:val="annotation text"/>
    <w:qFormat/>
    <w:basedOn w:val="0"/>
    <w:pPr>
      <w:jc w:val="left"/>
    </w:pPr>
  </w:style>
  <w:style w:type="paragraph" w:styleId="17">
    <w:name w:val="Plain Text"/>
    <w:qFormat/>
    <w:pPr>
      <w:widowControl w:val="0"/>
      <w:jc w:val="both"/>
    </w:pPr>
    <w:rPr>
      <w:rFonts w:ascii="宋体" w:eastAsia="宋体" w:cs="宋体" w:hAnsi="宋体"/>
      <w:color w:val="000000"/>
      <w:kern w:val="2"/>
      <w:sz w:val="21"/>
      <w:szCs w:val="21"/>
      <w:u w:color="000000"/>
      <w:lang w:val="en-US" w:eastAsia="zh-CN" w:bidi="ar-SA"/>
    </w:rPr>
  </w:style>
  <w:style w:type="paragraph" w:styleId="18">
    <w:name w:val="Balloon Text"/>
    <w:qFormat/>
    <w:basedOn w:val="0"/>
    <w:rPr>
      <w:sz w:val="18"/>
      <w:szCs w:val="18"/>
    </w:rPr>
  </w:style>
  <w:style w:type="paragraph" w:styleId="19">
    <w:name w:val="footer"/>
    <w:qFormat/>
    <w:basedOn w:val="0"/>
    <w:pPr>
      <w:tabs>
        <w:tab w:val="center" w:pos="4153"/>
        <w:tab w:val="right" w:pos="8306"/>
      </w:tabs>
      <w:snapToGrid w:val="0"/>
      <w:jc w:val="left"/>
    </w:pPr>
    <w:rPr>
      <w:sz w:val="18"/>
      <w:szCs w:val="18"/>
    </w:rPr>
  </w:style>
  <w:style w:type="paragraph" w:styleId="20">
    <w:name w:val="header"/>
    <w:qFormat/>
    <w:basedOn w:val="0"/>
    <w:pPr>
      <w:pBdr>
        <w:bottom w:val="single" w:sz="6" w:space="1" w:color="auto"/>
      </w:pBdr>
      <w:tabs>
        <w:tab w:val="center" w:pos="4153"/>
        <w:tab w:val="right" w:pos="8306"/>
      </w:tabs>
      <w:snapToGrid w:val="0"/>
      <w:jc w:val="center"/>
    </w:pPr>
    <w:rPr>
      <w:sz w:val="18"/>
      <w:szCs w:val="18"/>
    </w:rPr>
  </w:style>
  <w:style w:type="paragraph" w:styleId="21">
    <w:name w:val="annotation subject"/>
    <w:qFormat/>
    <w:basedOn w:val="16"/>
    <w:next w:val="16"/>
    <w:rPr>
      <w:b/>
      <w:bCs/>
    </w:rPr>
  </w:style>
  <w:style w:type="character" w:styleId="22">
    <w:name w:val="annotation reference"/>
    <w:qFormat/>
    <w:basedOn w:val="10"/>
    <w:rPr>
      <w:sz w:val="21"/>
      <w:szCs w:val="21"/>
    </w:rPr>
  </w:style>
  <w:style w:type="paragraph" w:customStyle="1" w:styleId="23">
    <w:name w:val="列出段落1"/>
    <w:qFormat/>
    <w:basedOn w:val="0"/>
    <w:pPr>
      <w:ind w:firstLineChars="200" w:firstLine="200"/>
    </w:pPr>
    <w:rPr>
      <w:rFonts w:cs="Times New Roman"/>
      <w:szCs w:val="21"/>
    </w:rPr>
  </w:style>
  <w:style w:type="paragraph" w:customStyle="1" w:styleId="24">
    <w:name w:val="修订1"/>
    <w:qFormat/>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4C57E8CC-2C80-46C9-B94A-B363CB28B0D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223</TotalTime>
  <Application>Yozo_Office27021597764231189</Application>
  <Pages>12</Pages>
  <Words>0</Words>
  <Characters>2979</Characters>
  <Lines>0</Lines>
  <Paragraphs>50</Paragraphs>
  <CharactersWithSpaces>3972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熊猫派派</dc:creator>
  <cp:lastModifiedBy>雷章辉</cp:lastModifiedBy>
  <cp:revision>3</cp:revision>
  <cp:lastPrinted>2024-06-20T03:37:36Z</cp:lastPrinted>
  <dcterms:created xsi:type="dcterms:W3CDTF">2024-06-14T08:41:00Z</dcterms:created>
  <dcterms:modified xsi:type="dcterms:W3CDTF">2024-06-26T01:28:39Z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2052-11.8.6.8811</vt:lpwstr>
  </property>
</Properties>
</file>