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2"/>
        <w:rPr>
          <w:rFonts w:hint="eastAsia"/>
          <w:highlight w:val="none"/>
          <w:lang w:val="en-US" w:eastAsia="zh-CN"/>
        </w:rPr>
      </w:pPr>
    </w:p>
    <w:p>
      <w:pPr>
        <w:pStyle w:val="3"/>
        <w:numPr>
          <w:ilvl w:val="0"/>
          <w:numId w:val="2"/>
        </w:numPr>
        <w:tabs>
          <w:tab w:val="clear" w:pos="600"/>
        </w:tabs>
        <w:spacing w:before="0" w:after="0" w:line="240" w:lineRule="auto"/>
        <w:ind w:left="0" w:firstLine="0"/>
        <w:jc w:val="center"/>
        <w:rPr>
          <w:rFonts w:hint="eastAsia" w:ascii="宋体" w:hAnsi="宋体" w:eastAsia="宋体" w:cs="宋体"/>
          <w:color w:val="auto"/>
          <w:highlight w:val="none"/>
          <w:lang w:val="en-US" w:eastAsia="zh-CN"/>
        </w:rPr>
      </w:pPr>
      <w:bookmarkStart w:id="0" w:name="_Toc3892"/>
      <w:r>
        <w:rPr>
          <w:rFonts w:hint="eastAsia" w:ascii="宋体" w:hAnsi="宋体" w:eastAsia="宋体" w:cs="宋体"/>
          <w:color w:val="auto"/>
          <w:highlight w:val="none"/>
          <w:lang w:val="en-US" w:eastAsia="zh-CN"/>
        </w:rPr>
        <w:t>发包人要求</w:t>
      </w:r>
      <w:bookmarkEnd w:id="0"/>
    </w:p>
    <w:p>
      <w:pPr>
        <w:spacing w:line="360" w:lineRule="auto"/>
        <w:rPr>
          <w:rFonts w:hint="default" w:ascii="方正仿宋_GBK" w:hAnsi="方正仿宋_GBK" w:eastAsia="方正仿宋_GBK" w:cs="方正仿宋_GBK"/>
          <w:b w:val="0"/>
          <w:bCs w:val="0"/>
          <w:color w:val="000000"/>
          <w:sz w:val="32"/>
          <w:szCs w:val="32"/>
          <w:highlight w:val="none"/>
          <w:lang w:val="en-US" w:eastAsia="zh-CN"/>
        </w:rPr>
      </w:pPr>
      <w:r>
        <w:rPr>
          <w:rFonts w:hint="eastAsia" w:eastAsia="方正仿宋_GBK" w:cs="Times New Roman"/>
          <w:b w:val="0"/>
          <w:bCs w:val="0"/>
          <w:color w:val="000000"/>
          <w:sz w:val="32"/>
          <w:szCs w:val="32"/>
          <w:highlight w:val="none"/>
          <w:lang w:val="en-US" w:eastAsia="zh-CN"/>
        </w:rPr>
        <w:t>一、2026-2027年度工程及秩序工具耗材采购最高限价</w:t>
      </w:r>
      <w:r>
        <w:rPr>
          <w:rFonts w:hint="default" w:ascii="方正仿宋_GBK" w:hAnsi="方正仿宋_GBK" w:eastAsia="方正仿宋_GBK" w:cs="方正仿宋_GBK"/>
          <w:b w:val="0"/>
          <w:bCs w:val="0"/>
          <w:color w:val="000000"/>
          <w:sz w:val="32"/>
          <w:szCs w:val="32"/>
          <w:highlight w:val="none"/>
          <w:lang w:val="en-US" w:eastAsia="zh-CN"/>
        </w:rPr>
        <w:t>表</w:t>
      </w:r>
    </w:p>
    <w:tbl>
      <w:tblPr>
        <w:tblStyle w:val="23"/>
        <w:tblW w:w="14235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0"/>
        <w:gridCol w:w="1049"/>
        <w:gridCol w:w="2188"/>
        <w:gridCol w:w="1513"/>
        <w:gridCol w:w="2603"/>
        <w:gridCol w:w="1686"/>
        <w:gridCol w:w="840"/>
        <w:gridCol w:w="824"/>
        <w:gridCol w:w="1373"/>
        <w:gridCol w:w="152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</w:trPr>
        <w:tc>
          <w:tcPr>
            <w:tcW w:w="14235" w:type="dxa"/>
            <w:gridSpan w:val="10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32"/>
                <w:szCs w:val="32"/>
                <w:highlight w:val="none"/>
                <w:u w:val="none"/>
                <w:lang w:val="en-US"/>
              </w:rPr>
            </w:pPr>
            <w:bookmarkStart w:id="1" w:name="page74"/>
            <w:bookmarkEnd w:id="1"/>
            <w:bookmarkStart w:id="2" w:name="page78"/>
            <w:bookmarkEnd w:id="2"/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highlight w:val="none"/>
                <w:u w:val="none"/>
                <w:lang w:val="en-US" w:eastAsia="zh-CN" w:bidi="ar"/>
              </w:rPr>
              <w:t>2026-2027年度工程及秩序工具耗材采购最高限价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63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序号</w:t>
            </w:r>
          </w:p>
        </w:tc>
        <w:tc>
          <w:tcPr>
            <w:tcW w:w="104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类别</w:t>
            </w:r>
          </w:p>
        </w:tc>
        <w:tc>
          <w:tcPr>
            <w:tcW w:w="218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商品名称</w:t>
            </w:r>
          </w:p>
        </w:tc>
        <w:tc>
          <w:tcPr>
            <w:tcW w:w="151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可选品牌</w:t>
            </w:r>
          </w:p>
        </w:tc>
        <w:tc>
          <w:tcPr>
            <w:tcW w:w="260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规格型号</w:t>
            </w:r>
          </w:p>
        </w:tc>
        <w:tc>
          <w:tcPr>
            <w:tcW w:w="168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参考图片</w:t>
            </w:r>
          </w:p>
        </w:tc>
        <w:tc>
          <w:tcPr>
            <w:tcW w:w="84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预估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总量</w:t>
            </w:r>
          </w:p>
        </w:tc>
        <w:tc>
          <w:tcPr>
            <w:tcW w:w="824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单位</w:t>
            </w:r>
          </w:p>
        </w:tc>
        <w:tc>
          <w:tcPr>
            <w:tcW w:w="137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不含税单价（元）</w:t>
            </w:r>
          </w:p>
        </w:tc>
        <w:tc>
          <w:tcPr>
            <w:tcW w:w="152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不含税总价（元）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3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104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218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151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260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168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824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137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  <w:tc>
          <w:tcPr>
            <w:tcW w:w="152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22"/>
                <w:szCs w:val="22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T8LED灯管（双极）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佛山/雷士/飞利浦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1.2米 16W</w:t>
            </w:r>
          </w:p>
        </w:tc>
        <w:tc>
          <w:tcPr>
            <w:tcW w:w="1686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42900"/>
                  <wp:effectExtent l="0" t="0" r="0" b="0"/>
                  <wp:docPr id="876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2113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8.39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17728.07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双极雷达感应灯管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1.2米 16W～18W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877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1013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根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39.80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40317.40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T8LED灯管（双极）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佛山/雷士/飞利浦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长度0.6米-8w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09550" cy="361950"/>
                  <wp:effectExtent l="0" t="0" r="0" b="0"/>
                  <wp:docPr id="878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9.18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3304.80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螺栓四件套（垫片、弹垫、螺杆、螺母）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天宝/以瑟/佰瑞特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直径4mm，长度50mm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81000" cy="361950"/>
                  <wp:effectExtent l="0" t="0" r="0" b="0"/>
                  <wp:docPr id="879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1640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0.36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590.40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螺栓四件套（垫片、弹垫、螺杆、螺母）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天宝/以瑟/佰瑞特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直径10mm，长度16mm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61950"/>
                  <wp:effectExtent l="0" t="0" r="0" b="0"/>
                  <wp:docPr id="880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1313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1.61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2113.93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玻璃胶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雨虹/万利来/立邦/硅宝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300ml/瓶，玻璃胶透明色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266700"/>
                  <wp:effectExtent l="0" t="0" r="0" b="0"/>
                  <wp:docPr id="881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536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13.35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7155.60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玻璃胶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雨虹/万利来/立邦/硅宝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300ml/瓶，玻璃胶白色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266700"/>
                  <wp:effectExtent l="0" t="0" r="0" b="0"/>
                  <wp:docPr id="882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16.30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4449.90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玻璃胶挤压式胶枪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雨虹/万利来/立邦/硅宝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/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57225" cy="466725"/>
                  <wp:effectExtent l="0" t="0" r="9525" b="9525"/>
                  <wp:docPr id="883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26.18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1099.56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不锈钢飞机合页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奥光/固特/东泰/海蒂诗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底座：脱卸式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铰链臂曲度：直臂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臂身类型：卡式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关门方式：液压缓冲铰链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923925" cy="523875"/>
                  <wp:effectExtent l="0" t="0" r="9525" b="9525"/>
                  <wp:docPr id="884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付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22.48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15736.00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不锈钢平开合页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奥光/顾特/东泰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2寸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85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135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付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3.87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522.45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不锈钢平开合页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奥光/顾特/东泰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4寸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86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135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付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9.07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1224.45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不锈钢螺丝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天宝/以瑟/佰瑞特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6*30mm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87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1896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0.35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663.60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膨胀螺丝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天宝/以瑟/佰瑞特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M6*80mm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88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4.75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4132.50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膨胀螺丝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天宝/以瑟/佰瑞特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M10*80mm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89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2340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4.57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10693.80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燕尾螺丝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昭铭/秒胜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90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814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斤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16.39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13341.46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梅花螺丝刀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尊狮/飞豹/得力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杆径约6mm、杆长约100mm、全长约200mm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42900" cy="342900"/>
                  <wp:effectExtent l="0" t="0" r="0" b="0"/>
                  <wp:docPr id="891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91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11.33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1031.03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抽屉锁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梅花/固特/小博士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开孔16mm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57175" cy="266700"/>
                  <wp:effectExtent l="0" t="0" r="9525" b="0"/>
                  <wp:docPr id="892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403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8.93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3598.79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抽屉锁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梅花/固特/小博士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开孔22mm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93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10.28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3392.40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电笔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公科/德力西/绿林/得力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220v/电池式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94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9.05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561.10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电工胶布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九头鸟/舒氏/公牛/德力西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宽度17～22mm黑色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561975" cy="266700"/>
                  <wp:effectExtent l="0" t="0" r="9525" b="0"/>
                  <wp:docPr id="895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296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3.78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1118.88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电工胶布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九头鸟/舒氏/公牛/德力西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宽度17～22mm红色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295275"/>
                  <wp:effectExtent l="0" t="0" r="9525" b="9525"/>
                  <wp:docPr id="896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248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3.28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813.44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电工胶布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九头鸟/舒氏/公牛/德力西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宽度17～22mm黄色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295275"/>
                  <wp:effectExtent l="0" t="0" r="9525" b="9525"/>
                  <wp:docPr id="897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208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3.28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682.24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电工胶布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九头鸟/舒氏/公牛/德力西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宽度17～22mm绿色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38175" cy="295275"/>
                  <wp:effectExtent l="0" t="0" r="9525" b="9525"/>
                  <wp:docPr id="898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208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3.28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682.24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线手套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/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899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620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双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1.53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948.60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含钴麻花钻头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绿林/迪跃/戴恩/尊狮/天工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钻头10mm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266700"/>
                  <wp:effectExtent l="0" t="0" r="9525" b="0"/>
                  <wp:docPr id="900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234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19.57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4579.38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含钴麻花钻头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绿林/迪跃/戴恩/尊狮/天工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钻头3.2mm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266700"/>
                  <wp:effectExtent l="0" t="0" r="0" b="0"/>
                  <wp:docPr id="901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10.31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1577.43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铁皮柜锁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梅花/卡贝/大拇指/乐川/永固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螺纹长度16mm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266700"/>
                  <wp:effectExtent l="0" t="0" r="9525" b="0"/>
                  <wp:docPr id="902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913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11.03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10070.39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铁皮柜锁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梅花/卡贝/大拇指/乐川/永固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螺纹长度20mm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266700"/>
                  <wp:effectExtent l="0" t="0" r="9525" b="0"/>
                  <wp:docPr id="903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1220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11.59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14139.80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铁皮柜锁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梅花/卡贝/大拇指/乐川/永固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螺纹长度25mm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266700"/>
                  <wp:effectExtent l="0" t="0" r="9525" b="0"/>
                  <wp:docPr id="904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866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12.22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10582.52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铁皮柜锁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梅花/卡贝/大拇指/乐川/永固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螺纹长度30mm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00075" cy="266700"/>
                  <wp:effectExtent l="0" t="0" r="9525" b="0"/>
                  <wp:docPr id="905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436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9.61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4189.96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扎带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华达/华阳/火炬/亨利达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Style w:val="194"/>
                <w:highlight w:val="none"/>
                <w:lang w:val="en-US" w:eastAsia="zh-CN" w:bidi="ar"/>
              </w:rPr>
              <w:t>长度15</w:t>
            </w:r>
            <w:r>
              <w:rPr>
                <w:rStyle w:val="195"/>
                <w:highlight w:val="none"/>
                <w:lang w:val="en-US" w:eastAsia="zh-CN" w:bidi="ar"/>
              </w:rPr>
              <w:t>㎝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266700"/>
                  <wp:effectExtent l="0" t="0" r="9525" b="0"/>
                  <wp:docPr id="906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289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包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5.24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1514.36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扎带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华达/华阳/火炬/亨利达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长度20㎝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266700"/>
                  <wp:effectExtent l="0" t="0" r="9525" b="0"/>
                  <wp:docPr id="907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包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6.63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689.52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扎带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联祥/维斯顿/得亿/亨利达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长度50cm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266700"/>
                  <wp:effectExtent l="0" t="0" r="9525" b="0"/>
                  <wp:docPr id="908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包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21.72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3344.88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抽屉滑轨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侨发/固特/同等规格质量品牌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30CM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266700"/>
                  <wp:effectExtent l="0" t="0" r="9525" b="0"/>
                  <wp:docPr id="909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付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28.11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17709.30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抽屉滑轨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侨发/固特/同等规格质量品牌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40CM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85750" cy="266700"/>
                  <wp:effectExtent l="0" t="0" r="0" b="0"/>
                  <wp:docPr id="910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386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付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35.97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13884.42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E27-LED灯泡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佛山/雷士/飞利浦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5W白光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09550" cy="266700"/>
                  <wp:effectExtent l="0" t="0" r="0" b="0"/>
                  <wp:docPr id="911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7.26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1960.20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E27-LED灯泡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佛山/雷士/飞利浦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10W白光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12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220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11.02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2424.40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筒灯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佛山/欧普/梵耀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直径175mm*高45mm/18w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13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650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40.22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26143.00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明装筒灯转换壳/6寸（嵌入式）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高130mm/宽190mm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61950" cy="361950"/>
                  <wp:effectExtent l="0" t="0" r="0" b="0"/>
                  <wp:docPr id="914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34.35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9274.50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LED嵌入式压铸筒灯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面径185mm/佛山照明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15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41.92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30601.60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LED筒灯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2.5寸5W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16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10.64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3192.00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灯条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10w、5米、宽度5mm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17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根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38.06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6850.80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灯条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10w、5米、宽度10mm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18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根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43.76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875.20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白色乳胶漆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立邦/三棵树/多乐士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15L/桶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19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78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159.17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12415.26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油漆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三峡/金晨/立邦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红色、18kg/桶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20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292.67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7024.08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油漆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三峡/金晨/立邦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灰色、18kg/桶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21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255.33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6638.58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白色油漆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三峡/永安固/三和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3公斤/桶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00025" cy="266700"/>
                  <wp:effectExtent l="0" t="0" r="9525" b="0"/>
                  <wp:docPr id="922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84.90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6961.80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灰色油漆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三峡/永安固/三和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3公斤/桶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00025" cy="266700"/>
                  <wp:effectExtent l="0" t="0" r="9525" b="0"/>
                  <wp:docPr id="923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84.90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2292.30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红色油漆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三峡/永安固/三和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3公斤/桶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00025" cy="266700"/>
                  <wp:effectExtent l="0" t="0" r="9525" b="0"/>
                  <wp:docPr id="924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84.90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2462.10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自喷漆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三和/惠润和/喜单元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350毫升/瓶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14300" cy="266700"/>
                  <wp:effectExtent l="0" t="0" r="0" b="0"/>
                  <wp:docPr id="925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484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12.55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6074.20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云石胶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石虎/彩弘/三和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3升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26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62.13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5902.35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高压管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九牧/日丰/伟星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4分/30cm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27" name="图片 5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图片 5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165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根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15.02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2478.30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插座面板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国际电工/蒙娜丽莎/公牛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5口/白色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28" name="图片 5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图片 5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175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15.75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2756.25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插座面板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国际电工/蒙娜丽莎/公牛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5口/黄色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29" name="图片 5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图片 5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1850.00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监控摄像头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海康威视/大华/水星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网络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0" name="图片 5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图片 5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186.31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4657.75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电动手电钻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东成/博士/德力西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20v/60NM/双电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1" name="图片 56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图片 56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582.56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5825.60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电工工具套装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东成/博士/德力西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145合一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2" name="图片 57" descr="IMG_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图片 57" descr="IMG_31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581.61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1744.83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压线钳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东成/博士/德力西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10-120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3" name="图片 58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图片 58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套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216.16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1080.80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59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链条密码锁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永久/得力/玥玛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0.6m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4" name="图片 59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图片 59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条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40.72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2850.40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遮阳网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10*50m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28600" cy="266700"/>
                  <wp:effectExtent l="0" t="0" r="0" b="0"/>
                  <wp:docPr id="935" name="图片 60" descr="IMG_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图片 60" descr="IMG_31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卷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660.00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7260.00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三色反光条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/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285*1000mm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6" name="图片 61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图片 61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张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9.82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216.04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LED灯带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雷士/欧普/亚明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12V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37" name="图片 62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" name="图片 62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8.33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1249.50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镇流器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雷士/佛山/欧普/变光大师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12V-200W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466725"/>
                  <wp:effectExtent l="0" t="0" r="9525" b="9525"/>
                  <wp:docPr id="938" name="图片 63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图片 63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146.21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43863.00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镇流器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雷士/佛山/欧普/变光大师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12V-400W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39" name="图片 64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" name="图片 64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185.78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55734.00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镇流器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雷士/佛山/欧普/变光大师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24V/200W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40" name="图片 65" descr="IMG_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图片 65" descr="IMG_32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147.74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29548.00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镇流器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雷士/佛山/欧普/变光大师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24V/400W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41" name="图片 66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" name="图片 66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203.94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40788.00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手电筒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警然远射王2号/神火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蓄电量大、亮度强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42875" cy="266700"/>
                  <wp:effectExtent l="0" t="0" r="9525" b="0"/>
                  <wp:docPr id="942" name="图片 67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图片 67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37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136.77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5060.49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加长水龙头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四季沐歌/箭牌/莱尔诗丹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4分、冷水普通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43" name="图片 68" descr="IMG_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" name="图片 68" descr="IMG_32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250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35.64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8910.00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69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水龙头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四季沐歌/箭牌/莱尔诗丹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4分、冷水普通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44" name="图片 6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图片 6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24.55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6628.50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照明灯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佛山、雷士、飞利浦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开孔尺寸12-13cm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45" name="图片 7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" name="图片 7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24.03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720.90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照明灯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佛山、雷士、飞利浦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开孔7-9cm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46" name="图片 7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图片 7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14.10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423.00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两芯电源线RVV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胜华/渝工/渝丰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1.5平方/100米/圈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47" name="图片 7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" name="图片 7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497.17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6960.38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两芯电源线RVV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胜华/渝工/渝丰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2.5平方/100米/圈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48" name="图片 7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图片 7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778.73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21025.71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BV单芯电缆线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胜华/渝工/渝丰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国标6平方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49" name="图片 7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" name="图片 7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738.07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10332.98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BV线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胜华/渝工/渝丰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4平方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0" name="图片 7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图片 7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507.27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9638.13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空开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德力西/公牛/正泰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带漏保/2P/32A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1" name="图片 7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" name="图片 7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33.97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3057.30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空开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德力西/公牛/正泰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带漏报/2P/63A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2" name="图片 7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图片 7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46.25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1850.00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空开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德力西/公牛/正泰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带漏报/2P/16A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3" name="图片 7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" name="图片 7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33.97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2547.75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空开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德力西/公牛/正泰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三相/32A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4" name="图片 79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图片 79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30.85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1388.25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空开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德力西/公牛/正泰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三相/63A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5" name="图片 80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" name="图片 80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34.51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1207.85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开关面板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九头鸟/舒氏/公牛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一开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33375" cy="266700"/>
                  <wp:effectExtent l="0" t="0" r="9525" b="0"/>
                  <wp:docPr id="956" name="图片 81" descr="IMG_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图片 81" descr="IMG_33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12.16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1094.40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网线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秋叶原/安普/绿联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超6类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152400" cy="266700"/>
                  <wp:effectExtent l="0" t="0" r="0" b="0"/>
                  <wp:docPr id="957" name="图片 82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" name="图片 82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箱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1385.78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16629.36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联塑/得亿/戴高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DN200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8" name="图片 83" descr="IMG_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图片 83" descr="IMG_338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152.75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18941.00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AB胶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石欢/得力/纽盾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16公斤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59" name="图片 84" descr="IMG_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" name="图片 84" descr="IMG_339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79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194.00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15326.00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结构胶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硅宝/立邦/雨虹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透明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0" name="图片 85" descr="IMG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图片 85" descr="IMG_34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支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26.35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4795.70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PVC线管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1" name="图片 86" descr="IMG_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" name="图片 86" descr="IMG_341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290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2.55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739.50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PVC线管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16mm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2" name="图片 87" descr="IMG_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图片 87" descr="IMG_34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2.24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448.00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PVC线管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3" name="图片 88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" name="图片 88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5.07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1368.90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PVC排水管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DN50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409575" cy="266700"/>
                  <wp:effectExtent l="0" t="0" r="9525" b="0"/>
                  <wp:docPr id="964" name="图片 89" descr="IMG_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图片 89" descr="IMG_34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510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12.82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6538.20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PVC排水管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DN75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428625" cy="266700"/>
                  <wp:effectExtent l="0" t="0" r="9525" b="0"/>
                  <wp:docPr id="965" name="图片 90" descr="IMG_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" name="图片 90" descr="IMG_345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238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23.27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5538.26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PVC排水管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DN110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428625" cy="266700"/>
                  <wp:effectExtent l="0" t="0" r="9525" b="0"/>
                  <wp:docPr id="966" name="图片 91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图片 91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268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31.11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8337.48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PVC直接头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16mm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7" name="图片 92" descr="IMG_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" name="图片 92" descr="IMG_34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210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0.95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199.50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PVC直接头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8" name="图片 93" descr="IMG_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图片 93" descr="IMG_34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220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0.98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215.60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6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PVC直接头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69" name="图片 94" descr="IMG_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" name="图片 94" descr="IMG_349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210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1.24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260.40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PVC直接头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32mm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0" name="图片 95" descr="IMG_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图片 95" descr="IMG_35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1.71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273.60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PVC三通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16mm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1" name="图片 96" descr="IMG_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" name="图片 96" descr="IMG_35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185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0.44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81.40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PVC三通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2" name="图片 97" descr="IMG_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图片 97" descr="IMG_35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235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0.57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133.95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PVC三通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3" name="图片 98" descr="IMG_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" name="图片 98" descr="IMG_353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235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0.87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204.45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99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PVC三通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32mm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4" name="图片 99" descr="IMG_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图片 99" descr="IMG_354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1.41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225.60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5" name="图片 100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图片 100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156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31.11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4853.16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pvc管直接头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6" name="图片 101" descr="IMG_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图片 101" descr="IMG_35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337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5.18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1745.66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pvc管90度弯头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7" name="图片 102" descr="IMG_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图片 102" descr="IMG_357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307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8.66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2658.62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pvc管45度弯头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8" name="图片 103" descr="IMG_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" name="图片 103" descr="IMG_358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272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5.94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1615.68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pvc管三通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79" name="图片 104" descr="IMG_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" name="图片 104" descr="IMG_359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294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12.50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3675.00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C级管井门通用锁芯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铜芯、锁芯长度约30mm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85800" cy="390525"/>
                  <wp:effectExtent l="0" t="0" r="0" b="9525"/>
                  <wp:docPr id="980" name="图片 105" descr="IMG_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" name="图片 105" descr="IMG_360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29.51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19476.60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exac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车位锁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黄驰/豪思克普/泊友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380*455mm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14325" cy="266700"/>
                  <wp:effectExtent l="0" t="0" r="9525" b="0"/>
                  <wp:docPr id="981" name="图片 106" descr="IMG_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" name="图片 106" descr="IMG_36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417.61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25056.60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exac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铝合金人字梯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好帮高/德力西或同等质量品牌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2.5米/加厚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04800" cy="266700"/>
                  <wp:effectExtent l="0" t="0" r="0" b="0"/>
                  <wp:docPr id="982" name="图片 107" descr="IMG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图片 107" descr="IMG_362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把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578.07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13873.68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铝合金人字梯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好帮高/德力西或同等质量品牌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3.5米/加厚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04800" cy="266700"/>
                  <wp:effectExtent l="0" t="0" r="0" b="0"/>
                  <wp:docPr id="983" name="图片 108" descr="IMG_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" name="图片 108" descr="IMG_36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架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810.67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20266.75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109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干粉灭火器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淮海/中达/援邦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4KG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400050" cy="400050"/>
                  <wp:effectExtent l="0" t="0" r="0" b="0"/>
                  <wp:docPr id="984" name="图片 109" descr="IMG_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" name="图片 109" descr="IMG_36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326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具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57.45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18728.70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3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4KG干粉灭火器箱(2只装)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淮海/中达/援邦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2只装，适用于4kg干粉灭火器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57175" cy="266700"/>
                  <wp:effectExtent l="0" t="0" r="9525" b="0"/>
                  <wp:docPr id="985" name="图片 110" descr="IMG_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" name="图片 110" descr="IMG_36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50.48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5300.40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消防水枪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三江沱雨或同等质量品牌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铝合金、直径65mm直流水枪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42900" cy="342900"/>
                  <wp:effectExtent l="0" t="0" r="0" b="0"/>
                  <wp:docPr id="986" name="图片 111" descr="IMG_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图片 111" descr="IMG_366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56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38.61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2162.16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消防水带（含两端接口）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三江沱雨或同等质量品牌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水带工作压力：16公斤（kg）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水带口径：直径65mm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水带长度：长度25m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09600" cy="609600"/>
                  <wp:effectExtent l="0" t="0" r="0" b="0"/>
                  <wp:docPr id="987" name="图片 112" descr="IMG_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" name="图片 112" descr="IMG_36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卷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303.83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24306.40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3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防汛沙袋(含沙)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30*70mm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88" name="图片 113" descr="IMG_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" name="图片 113" descr="IMG_368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320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袋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22.22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7110.40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时控器接触器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德力西/公牛/正泰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KG316TD/DXC18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476250" cy="476250"/>
                  <wp:effectExtent l="0" t="0" r="0" b="0"/>
                  <wp:docPr id="989" name="图片 114" descr="IMG_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" name="图片 114" descr="IMG_369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174.50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5235.00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地贴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黄黑相间5CM宽（地贴）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90" name="图片 115" descr="IMG_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" name="图片 115" descr="IMG_370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8265.00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地贴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红白相间5CM宽（地贴）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91" name="图片 116" descr="IMG_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" name="图片 116" descr="IMG_371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270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14.50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3915.00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117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秩序物资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安全警示带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红白相间5CM宽 100米/圈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92" name="图片 117" descr="IMG_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" name="图片 117" descr="IMG_37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75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圈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20.50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1537.50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118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纸胶带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2</w:t>
            </w:r>
            <w:r>
              <w:rPr>
                <w:rStyle w:val="196"/>
                <w:highlight w:val="none"/>
                <w:lang w:val="en-US" w:eastAsia="zh-CN" w:bidi="ar"/>
              </w:rPr>
              <w:t>公分（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80</w:t>
            </w:r>
            <w:r>
              <w:rPr>
                <w:rStyle w:val="196"/>
                <w:highlight w:val="none"/>
                <w:lang w:val="en-US" w:eastAsia="zh-CN" w:bidi="ar"/>
              </w:rPr>
              <w:t>卷）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93" name="图片 118" descr="IMG_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" name="图片 118" descr="IMG_373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51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箱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219.75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11207.25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119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PVC线槽（槽板）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25mm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100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根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6.00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120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PPR内螺纹弯头/直接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联塑/得亿/戴高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DN20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23850" cy="266700"/>
                  <wp:effectExtent l="0" t="0" r="0" b="0"/>
                  <wp:docPr id="994" name="图片 119" descr="IMG_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图片 119" descr="IMG_374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4.625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277.50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121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default" w:ascii="Arial" w:hAnsi="Arial" w:eastAsia="微软雅黑" w:cs="Arial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PPR</w:t>
            </w:r>
            <w:r>
              <w:rPr>
                <w:rStyle w:val="196"/>
                <w:color w:val="FF0000"/>
                <w:highlight w:val="none"/>
                <w:lang w:val="en-US" w:eastAsia="zh-CN" w:bidi="ar"/>
              </w:rPr>
              <w:t>内螺纹弯头</w:t>
            </w:r>
            <w:r>
              <w:rPr>
                <w:rFonts w:hint="default" w:ascii="Arial" w:hAnsi="Arial" w:eastAsia="微软雅黑" w:cs="Arial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/</w:t>
            </w:r>
            <w:r>
              <w:rPr>
                <w:rStyle w:val="196"/>
                <w:color w:val="FF0000"/>
                <w:highlight w:val="none"/>
                <w:lang w:val="en-US" w:eastAsia="zh-CN" w:bidi="ar"/>
              </w:rPr>
              <w:t>直接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联塑/得亿/戴高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DN25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5.875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352.50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7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122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default" w:ascii="Arial" w:hAnsi="Arial" w:eastAsia="微软雅黑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PPR</w:t>
            </w:r>
            <w:r>
              <w:rPr>
                <w:rStyle w:val="196"/>
                <w:highlight w:val="none"/>
                <w:lang w:val="en-US" w:eastAsia="zh-CN" w:bidi="ar"/>
              </w:rPr>
              <w:t>水管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联塑/得亿/戴高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DN20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47650" cy="266700"/>
                  <wp:effectExtent l="0" t="0" r="0" b="0"/>
                  <wp:docPr id="995" name="图片 120" descr="IMG_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" name="图片 120" descr="IMG_37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5.45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327.00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123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default" w:ascii="Arial" w:hAnsi="Arial" w:eastAsia="微软雅黑" w:cs="Arial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PPR</w:t>
            </w:r>
            <w:r>
              <w:rPr>
                <w:rStyle w:val="196"/>
                <w:color w:val="FF0000"/>
                <w:highlight w:val="none"/>
                <w:lang w:val="en-US" w:eastAsia="zh-CN" w:bidi="ar"/>
              </w:rPr>
              <w:t>水管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联塑/得亿/戴高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DN25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米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8.475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508.50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7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124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丁晴橡胶劳保手套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星宇/恒辉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双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76225" cy="266700"/>
                  <wp:effectExtent l="0" t="0" r="9525" b="0"/>
                  <wp:docPr id="996" name="图片 121" descr="IMG_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" name="图片 121" descr="IMG_376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330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双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7.625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FF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2516.25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bookmarkStart w:id="3" w:name="_GoBack" w:colFirst="9" w:colLast="9"/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125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油漆刷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四寸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304800" cy="266700"/>
                  <wp:effectExtent l="0" t="0" r="0" b="0"/>
                  <wp:docPr id="997" name="图片 122" descr="IMG_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" name="图片 122" descr="IMG_377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9.50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380.00 </w:t>
            </w:r>
          </w:p>
        </w:tc>
      </w:tr>
      <w:bookmarkEnd w:id="3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1" w:hRule="atLeast"/>
        </w:trPr>
        <w:tc>
          <w:tcPr>
            <w:tcW w:w="6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126</w:t>
            </w:r>
          </w:p>
        </w:tc>
        <w:tc>
          <w:tcPr>
            <w:tcW w:w="10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工程物资</w:t>
            </w:r>
          </w:p>
        </w:tc>
        <w:tc>
          <w:tcPr>
            <w:tcW w:w="21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挡车器</w:t>
            </w:r>
          </w:p>
        </w:tc>
        <w:tc>
          <w:tcPr>
            <w:tcW w:w="1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国产优质（配安装螺丝）</w:t>
            </w:r>
          </w:p>
        </w:tc>
        <w:tc>
          <w:tcPr>
            <w:tcW w:w="26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Style w:val="196"/>
                <w:highlight w:val="none"/>
                <w:lang w:val="en-US" w:eastAsia="zh-CN" w:bidi="ar"/>
              </w:rPr>
              <w:t>长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56cm</w:t>
            </w:r>
            <w:r>
              <w:rPr>
                <w:rStyle w:val="196"/>
                <w:highlight w:val="none"/>
                <w:lang w:val="en-US" w:eastAsia="zh-CN" w:bidi="ar"/>
              </w:rPr>
              <w:t>宽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15</w:t>
            </w:r>
            <w:r>
              <w:rPr>
                <w:rStyle w:val="196"/>
                <w:highlight w:val="none"/>
                <w:lang w:val="en-US" w:eastAsia="zh-CN" w:bidi="ar"/>
              </w:rPr>
              <w:t>厘米高</w:t>
            </w: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10</w:t>
            </w:r>
            <w:r>
              <w:rPr>
                <w:rStyle w:val="196"/>
                <w:highlight w:val="none"/>
                <w:lang w:val="en-US" w:eastAsia="zh-CN" w:bidi="ar"/>
              </w:rPr>
              <w:t>厘米</w:t>
            </w:r>
          </w:p>
        </w:tc>
        <w:tc>
          <w:tcPr>
            <w:tcW w:w="16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</w:rPr>
            </w:pPr>
            <w:r>
              <w:rPr>
                <w:rFonts w:hint="default" w:ascii="Arial" w:hAnsi="Arial" w:eastAsia="宋体" w:cs="Arial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266700" cy="266700"/>
                  <wp:effectExtent l="0" t="0" r="0" b="0"/>
                  <wp:docPr id="998" name="图片 123" descr="IMG_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" name="图片 123" descr="IMG_378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bCs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550 </w:t>
            </w:r>
          </w:p>
        </w:tc>
        <w:tc>
          <w:tcPr>
            <w:tcW w:w="8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18"/>
                <w:szCs w:val="18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个</w:t>
            </w:r>
          </w:p>
        </w:tc>
        <w:tc>
          <w:tcPr>
            <w:tcW w:w="13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 xml:space="preserve">62.25 </w:t>
            </w:r>
          </w:p>
        </w:tc>
        <w:tc>
          <w:tcPr>
            <w:tcW w:w="15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FFFFFF"/>
                <w:sz w:val="20"/>
                <w:szCs w:val="20"/>
                <w:highlight w:val="none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34237.50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4" w:hRule="atLeast"/>
        </w:trPr>
        <w:tc>
          <w:tcPr>
            <w:tcW w:w="12706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FFFFFF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auto"/>
                <w:kern w:val="0"/>
                <w:sz w:val="20"/>
                <w:szCs w:val="20"/>
                <w:highlight w:val="none"/>
                <w:u w:val="none"/>
                <w:lang w:val="en-US" w:eastAsia="zh-CN" w:bidi="ar"/>
              </w:rPr>
              <w:t>不含税总价（元）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932470.79 </w:t>
            </w:r>
          </w:p>
        </w:tc>
      </w:tr>
    </w:tbl>
    <w:p>
      <w:pPr>
        <w:spacing w:line="360" w:lineRule="auto"/>
        <w:rPr>
          <w:rFonts w:hint="eastAsia"/>
          <w:highlight w:val="none"/>
          <w:lang w:val="en-US" w:eastAsia="zh-CN"/>
        </w:rPr>
      </w:pPr>
      <w:r>
        <w:rPr>
          <w:rFonts w:hint="eastAsia" w:ascii="方正仿宋_GBK" w:hAnsi="方正仿宋_GBK" w:eastAsia="方正仿宋_GBK" w:cs="方正仿宋_GBK"/>
          <w:b w:val="0"/>
          <w:bCs w:val="0"/>
          <w:color w:val="000000"/>
          <w:sz w:val="32"/>
          <w:szCs w:val="32"/>
          <w:highlight w:val="none"/>
          <w:lang w:val="en-US" w:eastAsia="zh-CN"/>
        </w:rPr>
        <w:t>二、参选人每种工程及秩序工具耗材提供1个样品(样用纸箱密封包装，在样品箱外包装封口处粘贴项目名称和参选人名称，并加盖参选人公章，样品上有明确的品牌标识，中选后不能更换样品品牌。如样品无明确品牌，须提供产品外包装。</w:t>
      </w:r>
    </w:p>
    <w:sectPr>
      <w:headerReference r:id="rId3" w:type="default"/>
      <w:footerReference r:id="rId4" w:type="default"/>
      <w:pgSz w:w="16838" w:h="11906" w:orient="landscape"/>
      <w:pgMar w:top="1018" w:right="1440" w:bottom="1276" w:left="1440" w:header="851" w:footer="992" w:gutter="0"/>
      <w:cols w:space="720" w:num="1"/>
      <w:docGrid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1" w:fontKey="{E22D27EF-FFDD-4A83-A978-0C71E240770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MingLiU">
    <w:panose1 w:val="02020509000000000000"/>
    <w:charset w:val="88"/>
    <w:family w:val="modern"/>
    <w:pitch w:val="default"/>
    <w:sig w:usb0="A00002FF" w:usb1="28CFFCFA" w:usb2="00000016" w:usb3="00000000" w:csb0="0010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2" w:fontKey="{71D091C7-F549-4195-9B28-693FA9B6712A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A65D2EF7-8D37-479A-8725-1F200C2C7B5B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  <w:snapToGrid w:val="0"/>
      <w:ind w:firstLine="482"/>
      <w:jc w:val="center"/>
      <w:rPr>
        <w:sz w:val="24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433705" cy="219075"/>
              <wp:effectExtent l="0" t="0" r="0" b="0"/>
              <wp:wrapNone/>
              <wp:docPr id="7" name="矩形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70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snapToGrid w:val="0"/>
                            <w:spacing w:line="360" w:lineRule="auto"/>
                            <w:ind w:firstLine="482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PAGE</w:instrText>
                          </w:r>
                          <w:r>
                            <w:fldChar w:fldCharType="separate"/>
                          </w:r>
                          <w:r>
                            <w:t>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矩形 3" o:spid="_x0000_s1026" o:spt="1" style="position:absolute;left:0pt;margin-top:0pt;height:17.25pt;width:34.15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A97i9I0gAAAAMBAAAPAAAAAAAAAAEAIAAA&#10;ACIAAABkcnMvZG93bnJldi54bWxQSwECFAAUAAAACACHTuJA2AI/u9kBAACvAwAADgAAAAAAAAAB&#10;ACAAAAAhAQAAZHJzL2Uyb0RvYy54bWxQSwUGAAAAAAYABgBZAQAAbA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spacing w:line="360" w:lineRule="auto"/>
                      <w:ind w:firstLine="482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instrText xml:space="preserve">PAGE</w:instrText>
                    </w:r>
                    <w:r>
                      <w:fldChar w:fldCharType="separate"/>
                    </w:r>
                    <w:r>
                      <w:t>74</w:t>
                    </w:r>
                    <w: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none" w:color="auto" w:sz="0" w:space="1"/>
      </w:pBdr>
      <w:tabs>
        <w:tab w:val="center" w:pos="4153"/>
        <w:tab w:val="right" w:pos="8306"/>
      </w:tabs>
      <w:snapToGrid w:val="0"/>
      <w:ind w:firstLine="180" w:firstLineChars="100"/>
      <w:jc w:val="left"/>
      <w:rPr>
        <w:sz w:val="1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8255321"/>
    <w:multiLevelType w:val="singleLevel"/>
    <w:tmpl w:val="E8255321"/>
    <w:lvl w:ilvl="0" w:tentative="0">
      <w:start w:val="5"/>
      <w:numFmt w:val="chineseCounting"/>
      <w:suff w:val="space"/>
      <w:lvlText w:val="第%1章"/>
      <w:lvlJc w:val="left"/>
      <w:rPr>
        <w:rFonts w:hint="eastAsia"/>
      </w:rPr>
    </w:lvl>
  </w:abstractNum>
  <w:abstractNum w:abstractNumId="1">
    <w:nsid w:val="66104F0B"/>
    <w:multiLevelType w:val="multilevel"/>
    <w:tmpl w:val="66104F0B"/>
    <w:lvl w:ilvl="0" w:tentative="0">
      <w:start w:val="1"/>
      <w:numFmt w:val="decimal"/>
      <w:pStyle w:val="3"/>
      <w:lvlText w:val="(%1)"/>
      <w:lvlJc w:val="left"/>
      <w:pPr>
        <w:tabs>
          <w:tab w:val="left" w:pos="600"/>
        </w:tabs>
        <w:ind w:left="60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tabs>
          <w:tab w:val="left" w:pos="1080"/>
        </w:tabs>
        <w:ind w:left="108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500"/>
        </w:tabs>
        <w:ind w:left="1500" w:hanging="420"/>
      </w:p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340"/>
        </w:tabs>
        <w:ind w:left="234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60"/>
        </w:tabs>
        <w:ind w:left="276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80"/>
        </w:tabs>
        <w:ind w:left="318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600"/>
        </w:tabs>
        <w:ind w:left="360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4020"/>
        </w:tabs>
        <w:ind w:left="402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hyphenationZone w:val="360"/>
  <w:displayHorizontalDrawingGridEvery w:val="1"/>
  <w:displayVerticalDrawingGridEvery w:val="1"/>
  <w:noPunctuationKerning w:val="1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M5MzVjMDU4ZTkwZjlmMTVjNzNjMTc1NWNjOWM5NmYifQ=="/>
  </w:docVars>
  <w:rsids>
    <w:rsidRoot w:val="0041192D"/>
    <w:rsid w:val="000028E4"/>
    <w:rsid w:val="000078F2"/>
    <w:rsid w:val="00024FC5"/>
    <w:rsid w:val="000253E1"/>
    <w:rsid w:val="00032F3E"/>
    <w:rsid w:val="00045079"/>
    <w:rsid w:val="0007466A"/>
    <w:rsid w:val="00075F27"/>
    <w:rsid w:val="00086950"/>
    <w:rsid w:val="00091C0E"/>
    <w:rsid w:val="000935FC"/>
    <w:rsid w:val="000A189F"/>
    <w:rsid w:val="000A3023"/>
    <w:rsid w:val="000A4D31"/>
    <w:rsid w:val="000A7B6E"/>
    <w:rsid w:val="000C1CFC"/>
    <w:rsid w:val="000C3E47"/>
    <w:rsid w:val="000E2C79"/>
    <w:rsid w:val="00117C4A"/>
    <w:rsid w:val="00131DF0"/>
    <w:rsid w:val="00171BEA"/>
    <w:rsid w:val="00184609"/>
    <w:rsid w:val="00196651"/>
    <w:rsid w:val="001B455B"/>
    <w:rsid w:val="001C58D3"/>
    <w:rsid w:val="001F1DF8"/>
    <w:rsid w:val="002156F6"/>
    <w:rsid w:val="00216F96"/>
    <w:rsid w:val="002227B7"/>
    <w:rsid w:val="002261FF"/>
    <w:rsid w:val="002304F1"/>
    <w:rsid w:val="00240328"/>
    <w:rsid w:val="002523CA"/>
    <w:rsid w:val="00276602"/>
    <w:rsid w:val="00277E07"/>
    <w:rsid w:val="00285B72"/>
    <w:rsid w:val="002A4574"/>
    <w:rsid w:val="002C0581"/>
    <w:rsid w:val="002E0A76"/>
    <w:rsid w:val="002E7F71"/>
    <w:rsid w:val="00305D5E"/>
    <w:rsid w:val="00314A3C"/>
    <w:rsid w:val="0031671D"/>
    <w:rsid w:val="0032185B"/>
    <w:rsid w:val="00325ACE"/>
    <w:rsid w:val="00334F71"/>
    <w:rsid w:val="00336B5D"/>
    <w:rsid w:val="00342FD6"/>
    <w:rsid w:val="00353ADA"/>
    <w:rsid w:val="00357842"/>
    <w:rsid w:val="00380F78"/>
    <w:rsid w:val="0039148C"/>
    <w:rsid w:val="003B3E84"/>
    <w:rsid w:val="003D13F9"/>
    <w:rsid w:val="003D7BB7"/>
    <w:rsid w:val="003E09E5"/>
    <w:rsid w:val="003E39E4"/>
    <w:rsid w:val="003E4A9A"/>
    <w:rsid w:val="003F3327"/>
    <w:rsid w:val="003F7A07"/>
    <w:rsid w:val="00405429"/>
    <w:rsid w:val="00407EED"/>
    <w:rsid w:val="0041192D"/>
    <w:rsid w:val="0044237F"/>
    <w:rsid w:val="00444338"/>
    <w:rsid w:val="00450635"/>
    <w:rsid w:val="0047781D"/>
    <w:rsid w:val="0048069C"/>
    <w:rsid w:val="004854F2"/>
    <w:rsid w:val="004872F2"/>
    <w:rsid w:val="00491B27"/>
    <w:rsid w:val="00493B54"/>
    <w:rsid w:val="004B6095"/>
    <w:rsid w:val="004D0A46"/>
    <w:rsid w:val="004D2293"/>
    <w:rsid w:val="004D7D19"/>
    <w:rsid w:val="00503F2C"/>
    <w:rsid w:val="00514566"/>
    <w:rsid w:val="00540CA4"/>
    <w:rsid w:val="00550B14"/>
    <w:rsid w:val="00563C94"/>
    <w:rsid w:val="00593515"/>
    <w:rsid w:val="00594A82"/>
    <w:rsid w:val="005A089B"/>
    <w:rsid w:val="005A1EB5"/>
    <w:rsid w:val="005B3B5A"/>
    <w:rsid w:val="005D62ED"/>
    <w:rsid w:val="005F7521"/>
    <w:rsid w:val="00601DBB"/>
    <w:rsid w:val="00617D70"/>
    <w:rsid w:val="0062211F"/>
    <w:rsid w:val="006279BD"/>
    <w:rsid w:val="00637D13"/>
    <w:rsid w:val="0064584A"/>
    <w:rsid w:val="0066394C"/>
    <w:rsid w:val="00676590"/>
    <w:rsid w:val="00677ABD"/>
    <w:rsid w:val="00683243"/>
    <w:rsid w:val="00692764"/>
    <w:rsid w:val="006C3BC1"/>
    <w:rsid w:val="006D6081"/>
    <w:rsid w:val="006E1780"/>
    <w:rsid w:val="006F3158"/>
    <w:rsid w:val="006F6447"/>
    <w:rsid w:val="006F7EDA"/>
    <w:rsid w:val="00707214"/>
    <w:rsid w:val="00715004"/>
    <w:rsid w:val="00723F32"/>
    <w:rsid w:val="00724AF6"/>
    <w:rsid w:val="00727498"/>
    <w:rsid w:val="00730AC5"/>
    <w:rsid w:val="007453AA"/>
    <w:rsid w:val="00747752"/>
    <w:rsid w:val="00777A79"/>
    <w:rsid w:val="007824F6"/>
    <w:rsid w:val="0078768E"/>
    <w:rsid w:val="00791D76"/>
    <w:rsid w:val="007974DA"/>
    <w:rsid w:val="007B152E"/>
    <w:rsid w:val="007B1FBF"/>
    <w:rsid w:val="007C09A1"/>
    <w:rsid w:val="007C1CD7"/>
    <w:rsid w:val="007C7E4A"/>
    <w:rsid w:val="007F66E4"/>
    <w:rsid w:val="00812A5F"/>
    <w:rsid w:val="00813A9E"/>
    <w:rsid w:val="0082762C"/>
    <w:rsid w:val="00844C21"/>
    <w:rsid w:val="00851B4B"/>
    <w:rsid w:val="008B30EE"/>
    <w:rsid w:val="008D7151"/>
    <w:rsid w:val="008E48D9"/>
    <w:rsid w:val="008E554B"/>
    <w:rsid w:val="008F26B1"/>
    <w:rsid w:val="008F2E42"/>
    <w:rsid w:val="008F5F63"/>
    <w:rsid w:val="009025A6"/>
    <w:rsid w:val="009054F5"/>
    <w:rsid w:val="00920307"/>
    <w:rsid w:val="00921752"/>
    <w:rsid w:val="00943852"/>
    <w:rsid w:val="0094466D"/>
    <w:rsid w:val="00950277"/>
    <w:rsid w:val="00991527"/>
    <w:rsid w:val="00992038"/>
    <w:rsid w:val="00992AF6"/>
    <w:rsid w:val="009A1ABA"/>
    <w:rsid w:val="009B26ED"/>
    <w:rsid w:val="009B7812"/>
    <w:rsid w:val="009F3A27"/>
    <w:rsid w:val="009F61BD"/>
    <w:rsid w:val="00A269F0"/>
    <w:rsid w:val="00A364EF"/>
    <w:rsid w:val="00A40ECB"/>
    <w:rsid w:val="00A455E7"/>
    <w:rsid w:val="00A47CDB"/>
    <w:rsid w:val="00A505DD"/>
    <w:rsid w:val="00A5560C"/>
    <w:rsid w:val="00A67A46"/>
    <w:rsid w:val="00A7432B"/>
    <w:rsid w:val="00A83242"/>
    <w:rsid w:val="00A8417A"/>
    <w:rsid w:val="00A91E76"/>
    <w:rsid w:val="00AA05B6"/>
    <w:rsid w:val="00AA36B3"/>
    <w:rsid w:val="00AA7465"/>
    <w:rsid w:val="00AB5F49"/>
    <w:rsid w:val="00AC773B"/>
    <w:rsid w:val="00AE65C6"/>
    <w:rsid w:val="00AF35E5"/>
    <w:rsid w:val="00B119FE"/>
    <w:rsid w:val="00B2602F"/>
    <w:rsid w:val="00B35A73"/>
    <w:rsid w:val="00B56D98"/>
    <w:rsid w:val="00B65D77"/>
    <w:rsid w:val="00B705A7"/>
    <w:rsid w:val="00B71E80"/>
    <w:rsid w:val="00B72D5A"/>
    <w:rsid w:val="00B742AD"/>
    <w:rsid w:val="00B84C69"/>
    <w:rsid w:val="00BA2536"/>
    <w:rsid w:val="00BB6478"/>
    <w:rsid w:val="00BC4007"/>
    <w:rsid w:val="00BC52D6"/>
    <w:rsid w:val="00BE6698"/>
    <w:rsid w:val="00C25F0D"/>
    <w:rsid w:val="00C37AFE"/>
    <w:rsid w:val="00C409CD"/>
    <w:rsid w:val="00C41093"/>
    <w:rsid w:val="00C57A79"/>
    <w:rsid w:val="00C60BFD"/>
    <w:rsid w:val="00C62BE2"/>
    <w:rsid w:val="00C73727"/>
    <w:rsid w:val="00C76093"/>
    <w:rsid w:val="00C7635C"/>
    <w:rsid w:val="00C86D7A"/>
    <w:rsid w:val="00C91E36"/>
    <w:rsid w:val="00CB0FCC"/>
    <w:rsid w:val="00CC21D7"/>
    <w:rsid w:val="00CD0588"/>
    <w:rsid w:val="00CD2FBE"/>
    <w:rsid w:val="00CD375D"/>
    <w:rsid w:val="00CF7AA5"/>
    <w:rsid w:val="00D07397"/>
    <w:rsid w:val="00D13493"/>
    <w:rsid w:val="00D35279"/>
    <w:rsid w:val="00D43598"/>
    <w:rsid w:val="00D445FA"/>
    <w:rsid w:val="00D52709"/>
    <w:rsid w:val="00D7475D"/>
    <w:rsid w:val="00D81293"/>
    <w:rsid w:val="00D91640"/>
    <w:rsid w:val="00D94691"/>
    <w:rsid w:val="00DB2C58"/>
    <w:rsid w:val="00DC3DF4"/>
    <w:rsid w:val="00DC72E4"/>
    <w:rsid w:val="00DC75BD"/>
    <w:rsid w:val="00DD2558"/>
    <w:rsid w:val="00E007D8"/>
    <w:rsid w:val="00E121BA"/>
    <w:rsid w:val="00E134A6"/>
    <w:rsid w:val="00E252DF"/>
    <w:rsid w:val="00E4679C"/>
    <w:rsid w:val="00E501BE"/>
    <w:rsid w:val="00E56515"/>
    <w:rsid w:val="00E6421D"/>
    <w:rsid w:val="00E7585B"/>
    <w:rsid w:val="00E77F22"/>
    <w:rsid w:val="00E8242D"/>
    <w:rsid w:val="00E960D5"/>
    <w:rsid w:val="00EA6E90"/>
    <w:rsid w:val="00EB083E"/>
    <w:rsid w:val="00EB14A9"/>
    <w:rsid w:val="00EB1F24"/>
    <w:rsid w:val="00EC3B69"/>
    <w:rsid w:val="00EE471B"/>
    <w:rsid w:val="00F014E0"/>
    <w:rsid w:val="00F219FD"/>
    <w:rsid w:val="00F56E85"/>
    <w:rsid w:val="00F571B0"/>
    <w:rsid w:val="00F81742"/>
    <w:rsid w:val="00F856CE"/>
    <w:rsid w:val="00FA5944"/>
    <w:rsid w:val="00FA77D0"/>
    <w:rsid w:val="00FB0F15"/>
    <w:rsid w:val="00FD6C27"/>
    <w:rsid w:val="01255F91"/>
    <w:rsid w:val="01830099"/>
    <w:rsid w:val="01C95207"/>
    <w:rsid w:val="01E46D89"/>
    <w:rsid w:val="021A36E8"/>
    <w:rsid w:val="028400BA"/>
    <w:rsid w:val="02971F57"/>
    <w:rsid w:val="02CF0DD5"/>
    <w:rsid w:val="03093160"/>
    <w:rsid w:val="031401DE"/>
    <w:rsid w:val="035358FB"/>
    <w:rsid w:val="03D90444"/>
    <w:rsid w:val="03EF7C67"/>
    <w:rsid w:val="040B29CC"/>
    <w:rsid w:val="0419477B"/>
    <w:rsid w:val="041E22FB"/>
    <w:rsid w:val="042E6C09"/>
    <w:rsid w:val="048760F2"/>
    <w:rsid w:val="04BE5A6A"/>
    <w:rsid w:val="05780E89"/>
    <w:rsid w:val="05AE6C05"/>
    <w:rsid w:val="05F91E7B"/>
    <w:rsid w:val="0650513E"/>
    <w:rsid w:val="069948CC"/>
    <w:rsid w:val="072B7F42"/>
    <w:rsid w:val="07400174"/>
    <w:rsid w:val="074460EB"/>
    <w:rsid w:val="077112C2"/>
    <w:rsid w:val="07A8669E"/>
    <w:rsid w:val="07C22F8C"/>
    <w:rsid w:val="0803505D"/>
    <w:rsid w:val="082F2D28"/>
    <w:rsid w:val="084A5204"/>
    <w:rsid w:val="0856184B"/>
    <w:rsid w:val="08885DB7"/>
    <w:rsid w:val="09157676"/>
    <w:rsid w:val="093B7E06"/>
    <w:rsid w:val="098A290C"/>
    <w:rsid w:val="0991492A"/>
    <w:rsid w:val="09E511F0"/>
    <w:rsid w:val="0A134A7F"/>
    <w:rsid w:val="0A1C0D26"/>
    <w:rsid w:val="0A2F6A30"/>
    <w:rsid w:val="0A713753"/>
    <w:rsid w:val="0AC52262"/>
    <w:rsid w:val="0ADB4E1D"/>
    <w:rsid w:val="0AF32134"/>
    <w:rsid w:val="0B2B1171"/>
    <w:rsid w:val="0B917E49"/>
    <w:rsid w:val="0BE77114"/>
    <w:rsid w:val="0BFD1E80"/>
    <w:rsid w:val="0BFF2A12"/>
    <w:rsid w:val="0C5F7640"/>
    <w:rsid w:val="0C99794B"/>
    <w:rsid w:val="0CC264EA"/>
    <w:rsid w:val="0CE73BD2"/>
    <w:rsid w:val="0D234439"/>
    <w:rsid w:val="0D2F0FE6"/>
    <w:rsid w:val="0D3D7625"/>
    <w:rsid w:val="0D991E99"/>
    <w:rsid w:val="0D9C1D97"/>
    <w:rsid w:val="0DD402F8"/>
    <w:rsid w:val="0E115993"/>
    <w:rsid w:val="0E231F89"/>
    <w:rsid w:val="0E697251"/>
    <w:rsid w:val="0E836445"/>
    <w:rsid w:val="0E8A41F3"/>
    <w:rsid w:val="0E8E14F3"/>
    <w:rsid w:val="0EB41738"/>
    <w:rsid w:val="0F416D70"/>
    <w:rsid w:val="0F4F1C29"/>
    <w:rsid w:val="0F81088A"/>
    <w:rsid w:val="0F8C280E"/>
    <w:rsid w:val="0FA905E8"/>
    <w:rsid w:val="0FC227FA"/>
    <w:rsid w:val="0FC7113A"/>
    <w:rsid w:val="0FCB1589"/>
    <w:rsid w:val="0FE260B4"/>
    <w:rsid w:val="0FE81691"/>
    <w:rsid w:val="10142F30"/>
    <w:rsid w:val="1018390F"/>
    <w:rsid w:val="102D5080"/>
    <w:rsid w:val="1045133B"/>
    <w:rsid w:val="10801699"/>
    <w:rsid w:val="111B422B"/>
    <w:rsid w:val="11F450ED"/>
    <w:rsid w:val="12043C83"/>
    <w:rsid w:val="12BF5CD9"/>
    <w:rsid w:val="131E2CFA"/>
    <w:rsid w:val="13461944"/>
    <w:rsid w:val="13752E98"/>
    <w:rsid w:val="13C86620"/>
    <w:rsid w:val="13E9112B"/>
    <w:rsid w:val="13F5681F"/>
    <w:rsid w:val="141273BA"/>
    <w:rsid w:val="141507D5"/>
    <w:rsid w:val="14701EB9"/>
    <w:rsid w:val="14751742"/>
    <w:rsid w:val="14795475"/>
    <w:rsid w:val="14BE60AA"/>
    <w:rsid w:val="14C91E0F"/>
    <w:rsid w:val="14FE15CF"/>
    <w:rsid w:val="15026C33"/>
    <w:rsid w:val="152037A0"/>
    <w:rsid w:val="15435863"/>
    <w:rsid w:val="15C50DB1"/>
    <w:rsid w:val="15D53161"/>
    <w:rsid w:val="16044B07"/>
    <w:rsid w:val="160A4619"/>
    <w:rsid w:val="1658169C"/>
    <w:rsid w:val="167A1985"/>
    <w:rsid w:val="1680016C"/>
    <w:rsid w:val="168D3E86"/>
    <w:rsid w:val="16922DAB"/>
    <w:rsid w:val="171E0671"/>
    <w:rsid w:val="172E2F5E"/>
    <w:rsid w:val="174D40D3"/>
    <w:rsid w:val="17584A62"/>
    <w:rsid w:val="175963A8"/>
    <w:rsid w:val="17716CB6"/>
    <w:rsid w:val="17A52D08"/>
    <w:rsid w:val="18D7705D"/>
    <w:rsid w:val="190F0738"/>
    <w:rsid w:val="19BE404A"/>
    <w:rsid w:val="19E7676F"/>
    <w:rsid w:val="19EE40AC"/>
    <w:rsid w:val="19F95365"/>
    <w:rsid w:val="1A2742AF"/>
    <w:rsid w:val="1A521E66"/>
    <w:rsid w:val="1A7408EE"/>
    <w:rsid w:val="1A9D7FC6"/>
    <w:rsid w:val="1AF43FBE"/>
    <w:rsid w:val="1B4A1EFB"/>
    <w:rsid w:val="1B6875F7"/>
    <w:rsid w:val="1B721452"/>
    <w:rsid w:val="1B7A3E63"/>
    <w:rsid w:val="1B82503C"/>
    <w:rsid w:val="1B8B170E"/>
    <w:rsid w:val="1BB47375"/>
    <w:rsid w:val="1BDD2D6F"/>
    <w:rsid w:val="1BF7226F"/>
    <w:rsid w:val="1C10457D"/>
    <w:rsid w:val="1C5539AB"/>
    <w:rsid w:val="1C6B05B3"/>
    <w:rsid w:val="1CB100BD"/>
    <w:rsid w:val="1D5C35F6"/>
    <w:rsid w:val="1D943995"/>
    <w:rsid w:val="1DA51336"/>
    <w:rsid w:val="1DB51058"/>
    <w:rsid w:val="1DEB51E9"/>
    <w:rsid w:val="1DEF28E6"/>
    <w:rsid w:val="1E5673AA"/>
    <w:rsid w:val="1E775248"/>
    <w:rsid w:val="1ECE5937"/>
    <w:rsid w:val="1ED10BC0"/>
    <w:rsid w:val="1EFC6654"/>
    <w:rsid w:val="1F350325"/>
    <w:rsid w:val="1F93444B"/>
    <w:rsid w:val="1FC01B8F"/>
    <w:rsid w:val="1FE92D84"/>
    <w:rsid w:val="1FE95C00"/>
    <w:rsid w:val="20484530"/>
    <w:rsid w:val="2055040C"/>
    <w:rsid w:val="20665917"/>
    <w:rsid w:val="206B7F2F"/>
    <w:rsid w:val="206F0705"/>
    <w:rsid w:val="2074297D"/>
    <w:rsid w:val="20A36171"/>
    <w:rsid w:val="20AC1FF1"/>
    <w:rsid w:val="20AE7F28"/>
    <w:rsid w:val="20E7584F"/>
    <w:rsid w:val="211337D0"/>
    <w:rsid w:val="21245059"/>
    <w:rsid w:val="21F70203"/>
    <w:rsid w:val="222B4109"/>
    <w:rsid w:val="22386FDF"/>
    <w:rsid w:val="224B2FFA"/>
    <w:rsid w:val="226909D1"/>
    <w:rsid w:val="22AA1398"/>
    <w:rsid w:val="22AA3C81"/>
    <w:rsid w:val="23096527"/>
    <w:rsid w:val="23830D0F"/>
    <w:rsid w:val="23E822B1"/>
    <w:rsid w:val="23F9528D"/>
    <w:rsid w:val="24085924"/>
    <w:rsid w:val="24C113DB"/>
    <w:rsid w:val="24D340B6"/>
    <w:rsid w:val="24EA6C9B"/>
    <w:rsid w:val="254232C6"/>
    <w:rsid w:val="25692BED"/>
    <w:rsid w:val="25C94365"/>
    <w:rsid w:val="26012B5C"/>
    <w:rsid w:val="26161FE6"/>
    <w:rsid w:val="26552171"/>
    <w:rsid w:val="266D6A9E"/>
    <w:rsid w:val="268737AC"/>
    <w:rsid w:val="26ED536A"/>
    <w:rsid w:val="273C62F2"/>
    <w:rsid w:val="27606603"/>
    <w:rsid w:val="277B168E"/>
    <w:rsid w:val="279B7F7B"/>
    <w:rsid w:val="27C93CD0"/>
    <w:rsid w:val="27D06614"/>
    <w:rsid w:val="27EF5BC2"/>
    <w:rsid w:val="28563F4C"/>
    <w:rsid w:val="285A5748"/>
    <w:rsid w:val="286E7213"/>
    <w:rsid w:val="28C52BC1"/>
    <w:rsid w:val="28D61FE7"/>
    <w:rsid w:val="28E26642"/>
    <w:rsid w:val="29170E8E"/>
    <w:rsid w:val="295936F4"/>
    <w:rsid w:val="296034C4"/>
    <w:rsid w:val="298A7967"/>
    <w:rsid w:val="2A17569E"/>
    <w:rsid w:val="2A3B4BBC"/>
    <w:rsid w:val="2AA1755F"/>
    <w:rsid w:val="2AAE4EDC"/>
    <w:rsid w:val="2AE5579D"/>
    <w:rsid w:val="2B096F3A"/>
    <w:rsid w:val="2B230073"/>
    <w:rsid w:val="2B527CA9"/>
    <w:rsid w:val="2C005C05"/>
    <w:rsid w:val="2C063C1D"/>
    <w:rsid w:val="2C287890"/>
    <w:rsid w:val="2C2959EE"/>
    <w:rsid w:val="2C6E17C2"/>
    <w:rsid w:val="2CC56593"/>
    <w:rsid w:val="2D6D1A79"/>
    <w:rsid w:val="2D83304B"/>
    <w:rsid w:val="2D995198"/>
    <w:rsid w:val="2DA31340"/>
    <w:rsid w:val="2DE2381F"/>
    <w:rsid w:val="2DEB2F7F"/>
    <w:rsid w:val="2E1341D4"/>
    <w:rsid w:val="2E88318E"/>
    <w:rsid w:val="2EB24E01"/>
    <w:rsid w:val="2EC451E1"/>
    <w:rsid w:val="2EDB7A04"/>
    <w:rsid w:val="2EE8124D"/>
    <w:rsid w:val="2EF96CFB"/>
    <w:rsid w:val="2F320885"/>
    <w:rsid w:val="2FAD1FC1"/>
    <w:rsid w:val="2FE31C96"/>
    <w:rsid w:val="300F7A6B"/>
    <w:rsid w:val="302373E1"/>
    <w:rsid w:val="30264AB5"/>
    <w:rsid w:val="30282309"/>
    <w:rsid w:val="302C79CA"/>
    <w:rsid w:val="30770970"/>
    <w:rsid w:val="30EB7532"/>
    <w:rsid w:val="30F453D1"/>
    <w:rsid w:val="31013E15"/>
    <w:rsid w:val="31057EE3"/>
    <w:rsid w:val="31235461"/>
    <w:rsid w:val="313361CC"/>
    <w:rsid w:val="31421205"/>
    <w:rsid w:val="319553AC"/>
    <w:rsid w:val="31A32F06"/>
    <w:rsid w:val="31A517E2"/>
    <w:rsid w:val="31CE7D46"/>
    <w:rsid w:val="31FB1742"/>
    <w:rsid w:val="320D39CA"/>
    <w:rsid w:val="321C75CA"/>
    <w:rsid w:val="326E3542"/>
    <w:rsid w:val="32786EF6"/>
    <w:rsid w:val="328A220F"/>
    <w:rsid w:val="3292723A"/>
    <w:rsid w:val="3318500F"/>
    <w:rsid w:val="33192E30"/>
    <w:rsid w:val="3330390E"/>
    <w:rsid w:val="333F17C2"/>
    <w:rsid w:val="33796523"/>
    <w:rsid w:val="33AC31B1"/>
    <w:rsid w:val="33E717EE"/>
    <w:rsid w:val="34052A8E"/>
    <w:rsid w:val="34305614"/>
    <w:rsid w:val="343A49EF"/>
    <w:rsid w:val="346041FA"/>
    <w:rsid w:val="348953EB"/>
    <w:rsid w:val="348B537B"/>
    <w:rsid w:val="34C24CC3"/>
    <w:rsid w:val="35243365"/>
    <w:rsid w:val="354D6418"/>
    <w:rsid w:val="35615166"/>
    <w:rsid w:val="358D01F3"/>
    <w:rsid w:val="35E82857"/>
    <w:rsid w:val="360D204B"/>
    <w:rsid w:val="365A25F8"/>
    <w:rsid w:val="369C7FB0"/>
    <w:rsid w:val="36AC3746"/>
    <w:rsid w:val="374C50B7"/>
    <w:rsid w:val="37533A8E"/>
    <w:rsid w:val="37CA6D80"/>
    <w:rsid w:val="37E74553"/>
    <w:rsid w:val="37FE7E9E"/>
    <w:rsid w:val="38073C58"/>
    <w:rsid w:val="38B30119"/>
    <w:rsid w:val="38BB5D3B"/>
    <w:rsid w:val="38F44DFD"/>
    <w:rsid w:val="39054E8F"/>
    <w:rsid w:val="393948AD"/>
    <w:rsid w:val="393B2011"/>
    <w:rsid w:val="3954623F"/>
    <w:rsid w:val="396C246F"/>
    <w:rsid w:val="39780A4C"/>
    <w:rsid w:val="39A10FA5"/>
    <w:rsid w:val="39B7013D"/>
    <w:rsid w:val="39D61A3E"/>
    <w:rsid w:val="3A6548F2"/>
    <w:rsid w:val="3A6B73B3"/>
    <w:rsid w:val="3A7E7074"/>
    <w:rsid w:val="3A88398E"/>
    <w:rsid w:val="3A947337"/>
    <w:rsid w:val="3A9D6DFE"/>
    <w:rsid w:val="3AA41A22"/>
    <w:rsid w:val="3AC248D2"/>
    <w:rsid w:val="3ACB0E96"/>
    <w:rsid w:val="3AD32DCA"/>
    <w:rsid w:val="3B0B0258"/>
    <w:rsid w:val="3B9A7EDD"/>
    <w:rsid w:val="3BB81A68"/>
    <w:rsid w:val="3C08615F"/>
    <w:rsid w:val="3CB274A9"/>
    <w:rsid w:val="3CE955E4"/>
    <w:rsid w:val="3D0221DE"/>
    <w:rsid w:val="3D0B3D7D"/>
    <w:rsid w:val="3D624A2B"/>
    <w:rsid w:val="3DB835A7"/>
    <w:rsid w:val="3DE7342C"/>
    <w:rsid w:val="3DEC64CB"/>
    <w:rsid w:val="3E043149"/>
    <w:rsid w:val="3E045D8F"/>
    <w:rsid w:val="3E4E1552"/>
    <w:rsid w:val="3E8957CD"/>
    <w:rsid w:val="3E9E1A93"/>
    <w:rsid w:val="3EB71483"/>
    <w:rsid w:val="3EDD6068"/>
    <w:rsid w:val="3EF815BD"/>
    <w:rsid w:val="3F867553"/>
    <w:rsid w:val="401914AE"/>
    <w:rsid w:val="40301DE3"/>
    <w:rsid w:val="407231D7"/>
    <w:rsid w:val="40897FAE"/>
    <w:rsid w:val="41A76EB0"/>
    <w:rsid w:val="41C053AC"/>
    <w:rsid w:val="420E33D3"/>
    <w:rsid w:val="42386BE7"/>
    <w:rsid w:val="42B17E9C"/>
    <w:rsid w:val="43174FD1"/>
    <w:rsid w:val="4359057C"/>
    <w:rsid w:val="4381092C"/>
    <w:rsid w:val="43887561"/>
    <w:rsid w:val="4484797D"/>
    <w:rsid w:val="44C43EA1"/>
    <w:rsid w:val="44E177B9"/>
    <w:rsid w:val="4557299B"/>
    <w:rsid w:val="45635287"/>
    <w:rsid w:val="45E23FB4"/>
    <w:rsid w:val="465D2233"/>
    <w:rsid w:val="466B1380"/>
    <w:rsid w:val="468F2C31"/>
    <w:rsid w:val="46D71FE6"/>
    <w:rsid w:val="46E32AE1"/>
    <w:rsid w:val="47CE6EB6"/>
    <w:rsid w:val="4822282D"/>
    <w:rsid w:val="483B5802"/>
    <w:rsid w:val="484E4529"/>
    <w:rsid w:val="485B73A2"/>
    <w:rsid w:val="48742673"/>
    <w:rsid w:val="48D75AB6"/>
    <w:rsid w:val="48FE3C36"/>
    <w:rsid w:val="49187A4A"/>
    <w:rsid w:val="4932285C"/>
    <w:rsid w:val="49C11A05"/>
    <w:rsid w:val="49E83A83"/>
    <w:rsid w:val="49FE5072"/>
    <w:rsid w:val="4A143A8B"/>
    <w:rsid w:val="4A9379E1"/>
    <w:rsid w:val="4AD23B2D"/>
    <w:rsid w:val="4B0162E1"/>
    <w:rsid w:val="4B0868AA"/>
    <w:rsid w:val="4B6E05C6"/>
    <w:rsid w:val="4BA02CB9"/>
    <w:rsid w:val="4BB551C6"/>
    <w:rsid w:val="4BE00928"/>
    <w:rsid w:val="4C4C0949"/>
    <w:rsid w:val="4CCC03DE"/>
    <w:rsid w:val="4CD01FC4"/>
    <w:rsid w:val="4D304C6C"/>
    <w:rsid w:val="4D3A507C"/>
    <w:rsid w:val="4D5A2408"/>
    <w:rsid w:val="4D6C0A51"/>
    <w:rsid w:val="4D6E6E87"/>
    <w:rsid w:val="4DCB3F26"/>
    <w:rsid w:val="4DCD2163"/>
    <w:rsid w:val="4DCD4142"/>
    <w:rsid w:val="4E5157F8"/>
    <w:rsid w:val="4E6A1991"/>
    <w:rsid w:val="4ED64CE6"/>
    <w:rsid w:val="4EF879B0"/>
    <w:rsid w:val="4EFE4768"/>
    <w:rsid w:val="4F3050C3"/>
    <w:rsid w:val="4F6C4AA2"/>
    <w:rsid w:val="4F7D4B2A"/>
    <w:rsid w:val="4FC357FD"/>
    <w:rsid w:val="4FC705C4"/>
    <w:rsid w:val="4FF52C71"/>
    <w:rsid w:val="50047BC4"/>
    <w:rsid w:val="50076865"/>
    <w:rsid w:val="502B2E38"/>
    <w:rsid w:val="50792360"/>
    <w:rsid w:val="50926B99"/>
    <w:rsid w:val="50C04F20"/>
    <w:rsid w:val="51062C1B"/>
    <w:rsid w:val="512245B9"/>
    <w:rsid w:val="514259DF"/>
    <w:rsid w:val="5156370C"/>
    <w:rsid w:val="51A1054A"/>
    <w:rsid w:val="51A927D1"/>
    <w:rsid w:val="520F0C32"/>
    <w:rsid w:val="52114F30"/>
    <w:rsid w:val="528B27DD"/>
    <w:rsid w:val="52D10771"/>
    <w:rsid w:val="53142E17"/>
    <w:rsid w:val="532E06E9"/>
    <w:rsid w:val="533E2319"/>
    <w:rsid w:val="536C0861"/>
    <w:rsid w:val="539E70B4"/>
    <w:rsid w:val="53BB17DB"/>
    <w:rsid w:val="53C51418"/>
    <w:rsid w:val="53DB57FE"/>
    <w:rsid w:val="53F23BA6"/>
    <w:rsid w:val="544669C5"/>
    <w:rsid w:val="54833F31"/>
    <w:rsid w:val="549E5F97"/>
    <w:rsid w:val="54F979C2"/>
    <w:rsid w:val="55435350"/>
    <w:rsid w:val="55583898"/>
    <w:rsid w:val="55C45E2B"/>
    <w:rsid w:val="55FD167B"/>
    <w:rsid w:val="56A74DC4"/>
    <w:rsid w:val="56CC5412"/>
    <w:rsid w:val="56E72D1D"/>
    <w:rsid w:val="56EE38A4"/>
    <w:rsid w:val="579202B1"/>
    <w:rsid w:val="586F6A97"/>
    <w:rsid w:val="58A60DC0"/>
    <w:rsid w:val="58BF2129"/>
    <w:rsid w:val="58CC5AE7"/>
    <w:rsid w:val="594B7F90"/>
    <w:rsid w:val="59857E62"/>
    <w:rsid w:val="599373D3"/>
    <w:rsid w:val="599C21C4"/>
    <w:rsid w:val="59B01AF3"/>
    <w:rsid w:val="59B259A0"/>
    <w:rsid w:val="59B331C0"/>
    <w:rsid w:val="59CB36D0"/>
    <w:rsid w:val="5A0A6E64"/>
    <w:rsid w:val="5A222E83"/>
    <w:rsid w:val="5A347B90"/>
    <w:rsid w:val="5A6C2173"/>
    <w:rsid w:val="5AB64BCA"/>
    <w:rsid w:val="5B18483E"/>
    <w:rsid w:val="5B536AA7"/>
    <w:rsid w:val="5B82646D"/>
    <w:rsid w:val="5BE20F83"/>
    <w:rsid w:val="5BE545A3"/>
    <w:rsid w:val="5C083322"/>
    <w:rsid w:val="5C300CF9"/>
    <w:rsid w:val="5C361105"/>
    <w:rsid w:val="5C6A303F"/>
    <w:rsid w:val="5C6F4470"/>
    <w:rsid w:val="5C891B7C"/>
    <w:rsid w:val="5D231737"/>
    <w:rsid w:val="5D2B2C34"/>
    <w:rsid w:val="5DD14158"/>
    <w:rsid w:val="5E492466"/>
    <w:rsid w:val="5E545273"/>
    <w:rsid w:val="5E75720F"/>
    <w:rsid w:val="5E770427"/>
    <w:rsid w:val="5EBA39E1"/>
    <w:rsid w:val="5EF86B45"/>
    <w:rsid w:val="5F341A55"/>
    <w:rsid w:val="5F4A4696"/>
    <w:rsid w:val="5F5B2436"/>
    <w:rsid w:val="5F5C2E4B"/>
    <w:rsid w:val="5F6F6BEE"/>
    <w:rsid w:val="5FA5659C"/>
    <w:rsid w:val="5FF0237B"/>
    <w:rsid w:val="60357A6E"/>
    <w:rsid w:val="608465EA"/>
    <w:rsid w:val="60AF76D8"/>
    <w:rsid w:val="60B62525"/>
    <w:rsid w:val="60BA5B12"/>
    <w:rsid w:val="60F35816"/>
    <w:rsid w:val="61345DC0"/>
    <w:rsid w:val="614147D4"/>
    <w:rsid w:val="61BF6568"/>
    <w:rsid w:val="61E0763D"/>
    <w:rsid w:val="61ED495B"/>
    <w:rsid w:val="62053A53"/>
    <w:rsid w:val="624437D8"/>
    <w:rsid w:val="62604E0C"/>
    <w:rsid w:val="62B721E4"/>
    <w:rsid w:val="62C12E21"/>
    <w:rsid w:val="62D8513E"/>
    <w:rsid w:val="63753BA4"/>
    <w:rsid w:val="63C97C58"/>
    <w:rsid w:val="63D62198"/>
    <w:rsid w:val="6405030C"/>
    <w:rsid w:val="6417243B"/>
    <w:rsid w:val="6425508F"/>
    <w:rsid w:val="64542425"/>
    <w:rsid w:val="645B105E"/>
    <w:rsid w:val="64A013C7"/>
    <w:rsid w:val="65302769"/>
    <w:rsid w:val="65A228EE"/>
    <w:rsid w:val="65A44432"/>
    <w:rsid w:val="65ED51F2"/>
    <w:rsid w:val="66206F11"/>
    <w:rsid w:val="66236E91"/>
    <w:rsid w:val="66254B3E"/>
    <w:rsid w:val="66441FD0"/>
    <w:rsid w:val="668A09A0"/>
    <w:rsid w:val="668B146C"/>
    <w:rsid w:val="66AB03EC"/>
    <w:rsid w:val="66F21521"/>
    <w:rsid w:val="670E45A6"/>
    <w:rsid w:val="672C62E0"/>
    <w:rsid w:val="674D3835"/>
    <w:rsid w:val="6758090E"/>
    <w:rsid w:val="675E3275"/>
    <w:rsid w:val="67A12FEC"/>
    <w:rsid w:val="67A52E51"/>
    <w:rsid w:val="68627C06"/>
    <w:rsid w:val="686A4130"/>
    <w:rsid w:val="68996CA3"/>
    <w:rsid w:val="68D75C06"/>
    <w:rsid w:val="691D167A"/>
    <w:rsid w:val="69937A97"/>
    <w:rsid w:val="69A174C3"/>
    <w:rsid w:val="69EE0731"/>
    <w:rsid w:val="6A06480C"/>
    <w:rsid w:val="6A4C483E"/>
    <w:rsid w:val="6A4D243B"/>
    <w:rsid w:val="6A8F7CBA"/>
    <w:rsid w:val="6A9E67F3"/>
    <w:rsid w:val="6AEF6C9C"/>
    <w:rsid w:val="6B1034E1"/>
    <w:rsid w:val="6B361121"/>
    <w:rsid w:val="6B7328FD"/>
    <w:rsid w:val="6B7C6A7C"/>
    <w:rsid w:val="6BDF16FD"/>
    <w:rsid w:val="6C4D2094"/>
    <w:rsid w:val="6C8E61E8"/>
    <w:rsid w:val="6CC84132"/>
    <w:rsid w:val="6CD66350"/>
    <w:rsid w:val="6D41751F"/>
    <w:rsid w:val="6DC04707"/>
    <w:rsid w:val="6E391AE1"/>
    <w:rsid w:val="6E3C12D8"/>
    <w:rsid w:val="6E4B47B0"/>
    <w:rsid w:val="6E587601"/>
    <w:rsid w:val="6EC436A5"/>
    <w:rsid w:val="6EE8016F"/>
    <w:rsid w:val="6F035C5A"/>
    <w:rsid w:val="6F3B7580"/>
    <w:rsid w:val="6F6027D2"/>
    <w:rsid w:val="6F800BBD"/>
    <w:rsid w:val="6FBF7D7C"/>
    <w:rsid w:val="7010273E"/>
    <w:rsid w:val="707A4DB8"/>
    <w:rsid w:val="70A56EAD"/>
    <w:rsid w:val="70A94824"/>
    <w:rsid w:val="70BF3161"/>
    <w:rsid w:val="70C26FB3"/>
    <w:rsid w:val="70DD1430"/>
    <w:rsid w:val="70ED3680"/>
    <w:rsid w:val="70FD362D"/>
    <w:rsid w:val="71017FE7"/>
    <w:rsid w:val="715167AF"/>
    <w:rsid w:val="715E0D9E"/>
    <w:rsid w:val="716B1BD6"/>
    <w:rsid w:val="723328AA"/>
    <w:rsid w:val="7233416B"/>
    <w:rsid w:val="725C083F"/>
    <w:rsid w:val="72895D39"/>
    <w:rsid w:val="730304EB"/>
    <w:rsid w:val="734B1073"/>
    <w:rsid w:val="7386251A"/>
    <w:rsid w:val="73AA3251"/>
    <w:rsid w:val="74421DA2"/>
    <w:rsid w:val="747B6B15"/>
    <w:rsid w:val="749D7B1B"/>
    <w:rsid w:val="74D05B3B"/>
    <w:rsid w:val="75062336"/>
    <w:rsid w:val="750D23E3"/>
    <w:rsid w:val="751E6E82"/>
    <w:rsid w:val="75733B7F"/>
    <w:rsid w:val="759E2B9F"/>
    <w:rsid w:val="75C13CDD"/>
    <w:rsid w:val="761C33A4"/>
    <w:rsid w:val="76E11BA8"/>
    <w:rsid w:val="76EC75C5"/>
    <w:rsid w:val="779E68C8"/>
    <w:rsid w:val="77A13124"/>
    <w:rsid w:val="77ED54A9"/>
    <w:rsid w:val="780B1D27"/>
    <w:rsid w:val="784F3822"/>
    <w:rsid w:val="791026A2"/>
    <w:rsid w:val="791A5539"/>
    <w:rsid w:val="792647B5"/>
    <w:rsid w:val="79350CE9"/>
    <w:rsid w:val="797F0484"/>
    <w:rsid w:val="7A1B2B9E"/>
    <w:rsid w:val="7A5A1BBE"/>
    <w:rsid w:val="7A811C8D"/>
    <w:rsid w:val="7A992209"/>
    <w:rsid w:val="7A9F5145"/>
    <w:rsid w:val="7AC17BB4"/>
    <w:rsid w:val="7AF72073"/>
    <w:rsid w:val="7B732886"/>
    <w:rsid w:val="7B754F5D"/>
    <w:rsid w:val="7B780E5A"/>
    <w:rsid w:val="7B813697"/>
    <w:rsid w:val="7BEE5100"/>
    <w:rsid w:val="7C746BBD"/>
    <w:rsid w:val="7C7D391B"/>
    <w:rsid w:val="7C7E2532"/>
    <w:rsid w:val="7CA31239"/>
    <w:rsid w:val="7CBA2CDD"/>
    <w:rsid w:val="7D494FBB"/>
    <w:rsid w:val="7DD91777"/>
    <w:rsid w:val="7DEF37C6"/>
    <w:rsid w:val="7E00126B"/>
    <w:rsid w:val="7E066FC1"/>
    <w:rsid w:val="7E24505B"/>
    <w:rsid w:val="7E634C06"/>
    <w:rsid w:val="7E997AC0"/>
    <w:rsid w:val="7EA00ACF"/>
    <w:rsid w:val="7EC00FD6"/>
    <w:rsid w:val="7EDD52A7"/>
    <w:rsid w:val="7EE7398F"/>
    <w:rsid w:val="7F021DF2"/>
    <w:rsid w:val="7F0A243A"/>
    <w:rsid w:val="7F150158"/>
    <w:rsid w:val="7FAE0E2E"/>
    <w:rsid w:val="7FB90482"/>
    <w:rsid w:val="7FEB675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EmbedSmartTag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qFormat="1" w:uiPriority="99" w:semiHidden="0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iPriority="99" w:semiHidden="0" w:name="Document Map"/>
    <w:lsdException w:qFormat="1" w:unhideWhenUsed="0" w:uiPriority="0" w:semiHidden="0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lang w:val="en-US" w:eastAsia="zh-CN" w:bidi="ar-SA"/>
    </w:rPr>
  </w:style>
  <w:style w:type="paragraph" w:styleId="3">
    <w:name w:val="heading 1"/>
    <w:basedOn w:val="1"/>
    <w:next w:val="1"/>
    <w:link w:val="35"/>
    <w:autoRedefine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340" w:after="330" w:line="576" w:lineRule="auto"/>
      <w:jc w:val="center"/>
      <w:outlineLvl w:val="0"/>
    </w:pPr>
    <w:rPr>
      <w:b/>
      <w:bCs/>
      <w:kern w:val="44"/>
      <w:sz w:val="36"/>
      <w:szCs w:val="44"/>
    </w:rPr>
  </w:style>
  <w:style w:type="paragraph" w:styleId="4">
    <w:name w:val="heading 2"/>
    <w:basedOn w:val="1"/>
    <w:next w:val="1"/>
    <w:link w:val="36"/>
    <w:autoRedefine/>
    <w:qFormat/>
    <w:uiPriority w:val="0"/>
    <w:pPr>
      <w:keepNext/>
      <w:keepLines/>
      <w:spacing w:before="260" w:after="260" w:line="413" w:lineRule="auto"/>
      <w:outlineLvl w:val="1"/>
    </w:pPr>
    <w:rPr>
      <w:b/>
    </w:rPr>
  </w:style>
  <w:style w:type="paragraph" w:styleId="5">
    <w:name w:val="heading 3"/>
    <w:basedOn w:val="1"/>
    <w:next w:val="1"/>
    <w:autoRedefine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25">
    <w:name w:val="Default Paragraph Font"/>
    <w:autoRedefine/>
    <w:unhideWhenUsed/>
    <w:qFormat/>
    <w:uiPriority w:val="1"/>
  </w:style>
  <w:style w:type="table" w:default="1" w:styleId="23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autoRedefine/>
    <w:qFormat/>
    <w:uiPriority w:val="0"/>
    <w:rPr>
      <w:sz w:val="24"/>
    </w:rPr>
  </w:style>
  <w:style w:type="paragraph" w:styleId="6">
    <w:name w:val="Normal Indent"/>
    <w:basedOn w:val="1"/>
    <w:next w:val="1"/>
    <w:autoRedefine/>
    <w:qFormat/>
    <w:uiPriority w:val="0"/>
    <w:pPr>
      <w:adjustRightInd w:val="0"/>
      <w:snapToGrid w:val="0"/>
      <w:spacing w:line="360" w:lineRule="auto"/>
      <w:ind w:firstLine="420"/>
    </w:pPr>
    <w:rPr>
      <w:sz w:val="24"/>
    </w:rPr>
  </w:style>
  <w:style w:type="paragraph" w:styleId="7">
    <w:name w:val="Document Map"/>
    <w:basedOn w:val="1"/>
    <w:link w:val="37"/>
    <w:autoRedefine/>
    <w:unhideWhenUsed/>
    <w:qFormat/>
    <w:uiPriority w:val="99"/>
    <w:rPr>
      <w:sz w:val="18"/>
      <w:szCs w:val="18"/>
    </w:rPr>
  </w:style>
  <w:style w:type="paragraph" w:styleId="8">
    <w:name w:val="annotation text"/>
    <w:basedOn w:val="1"/>
    <w:link w:val="38"/>
    <w:autoRedefine/>
    <w:unhideWhenUsed/>
    <w:qFormat/>
    <w:uiPriority w:val="99"/>
    <w:pPr>
      <w:jc w:val="left"/>
    </w:pPr>
  </w:style>
  <w:style w:type="paragraph" w:styleId="9">
    <w:name w:val="Body Text Indent"/>
    <w:basedOn w:val="1"/>
    <w:link w:val="39"/>
    <w:autoRedefine/>
    <w:qFormat/>
    <w:uiPriority w:val="0"/>
    <w:pPr>
      <w:spacing w:after="120"/>
      <w:ind w:left="420" w:leftChars="200"/>
    </w:pPr>
  </w:style>
  <w:style w:type="paragraph" w:styleId="10">
    <w:name w:val="Plain Text"/>
    <w:basedOn w:val="1"/>
    <w:next w:val="1"/>
    <w:autoRedefine/>
    <w:qFormat/>
    <w:uiPriority w:val="0"/>
    <w:rPr>
      <w:rFonts w:hAnsi="Courier New" w:cs="Courier New"/>
      <w:kern w:val="2"/>
      <w:sz w:val="21"/>
      <w:szCs w:val="21"/>
    </w:rPr>
  </w:style>
  <w:style w:type="paragraph" w:styleId="11">
    <w:name w:val="Balloon Text"/>
    <w:basedOn w:val="1"/>
    <w:link w:val="40"/>
    <w:autoRedefine/>
    <w:unhideWhenUsed/>
    <w:qFormat/>
    <w:uiPriority w:val="99"/>
    <w:rPr>
      <w:sz w:val="18"/>
      <w:szCs w:val="18"/>
    </w:rPr>
  </w:style>
  <w:style w:type="paragraph" w:styleId="12">
    <w:name w:val="footer"/>
    <w:basedOn w:val="1"/>
    <w:link w:val="4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3">
    <w:name w:val="header"/>
    <w:basedOn w:val="1"/>
    <w:link w:val="42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toc 1"/>
    <w:basedOn w:val="1"/>
    <w:next w:val="1"/>
    <w:autoRedefine/>
    <w:qFormat/>
    <w:uiPriority w:val="39"/>
  </w:style>
  <w:style w:type="paragraph" w:styleId="15">
    <w:name w:val="Body Text Indent 3"/>
    <w:basedOn w:val="1"/>
    <w:autoRedefine/>
    <w:qFormat/>
    <w:uiPriority w:val="0"/>
    <w:pPr>
      <w:spacing w:after="120"/>
      <w:ind w:left="420" w:leftChars="200"/>
    </w:pPr>
    <w:rPr>
      <w:kern w:val="2"/>
      <w:sz w:val="16"/>
      <w:szCs w:val="16"/>
    </w:rPr>
  </w:style>
  <w:style w:type="paragraph" w:styleId="16">
    <w:name w:val="index 7"/>
    <w:basedOn w:val="1"/>
    <w:next w:val="1"/>
    <w:autoRedefine/>
    <w:unhideWhenUsed/>
    <w:qFormat/>
    <w:uiPriority w:val="99"/>
    <w:pPr>
      <w:ind w:left="2520"/>
    </w:pPr>
    <w:rPr>
      <w:rFonts w:ascii="Calibri" w:hAnsi="Calibri"/>
    </w:rPr>
  </w:style>
  <w:style w:type="paragraph" w:styleId="17">
    <w:name w:val="toc 2"/>
    <w:basedOn w:val="1"/>
    <w:next w:val="1"/>
    <w:autoRedefine/>
    <w:qFormat/>
    <w:uiPriority w:val="39"/>
    <w:pPr>
      <w:ind w:left="420" w:leftChars="200"/>
    </w:pPr>
  </w:style>
  <w:style w:type="paragraph" w:styleId="18">
    <w:name w:val="Normal (Web)"/>
    <w:basedOn w:val="1"/>
    <w:autoRedefine/>
    <w:qFormat/>
    <w:uiPriority w:val="0"/>
    <w:pPr>
      <w:spacing w:beforeAutospacing="1" w:afterAutospacing="1"/>
      <w:jc w:val="left"/>
    </w:pPr>
    <w:rPr>
      <w:sz w:val="24"/>
    </w:rPr>
  </w:style>
  <w:style w:type="paragraph" w:styleId="19">
    <w:name w:val="Title"/>
    <w:basedOn w:val="1"/>
    <w:autoRedefine/>
    <w:qFormat/>
    <w:uiPriority w:val="0"/>
    <w:pPr>
      <w:spacing w:before="240" w:after="60"/>
      <w:jc w:val="left"/>
      <w:outlineLvl w:val="0"/>
    </w:pPr>
    <w:rPr>
      <w:rFonts w:ascii="Cambria" w:hAnsi="Cambria"/>
      <w:b/>
      <w:bCs/>
      <w:sz w:val="32"/>
      <w:szCs w:val="32"/>
    </w:rPr>
  </w:style>
  <w:style w:type="paragraph" w:styleId="20">
    <w:name w:val="annotation subject"/>
    <w:basedOn w:val="8"/>
    <w:next w:val="8"/>
    <w:link w:val="43"/>
    <w:autoRedefine/>
    <w:unhideWhenUsed/>
    <w:qFormat/>
    <w:uiPriority w:val="99"/>
    <w:rPr>
      <w:b/>
      <w:bCs/>
    </w:rPr>
  </w:style>
  <w:style w:type="paragraph" w:styleId="21">
    <w:name w:val="Body Text First Indent"/>
    <w:basedOn w:val="2"/>
    <w:autoRedefine/>
    <w:qFormat/>
    <w:uiPriority w:val="0"/>
    <w:pPr>
      <w:spacing w:after="120"/>
      <w:ind w:firstLine="420" w:firstLineChars="100"/>
    </w:pPr>
    <w:rPr>
      <w:kern w:val="2"/>
      <w:sz w:val="21"/>
      <w:szCs w:val="21"/>
    </w:rPr>
  </w:style>
  <w:style w:type="paragraph" w:styleId="22">
    <w:name w:val="Body Text First Indent 2"/>
    <w:basedOn w:val="9"/>
    <w:autoRedefine/>
    <w:unhideWhenUsed/>
    <w:qFormat/>
    <w:uiPriority w:val="99"/>
    <w:pPr>
      <w:spacing w:after="0" w:line="480" w:lineRule="exact"/>
      <w:ind w:left="0" w:leftChars="0"/>
      <w:textAlignment w:val="baseline"/>
    </w:pPr>
    <w:rPr>
      <w:rFonts w:ascii="方正仿宋_GB2312" w:hAnsi="方正仿宋_GB2312" w:eastAsia="方正仿宋_GB2312"/>
      <w:sz w:val="28"/>
      <w:szCs w:val="20"/>
    </w:rPr>
  </w:style>
  <w:style w:type="table" w:styleId="24">
    <w:name w:val="Table Grid"/>
    <w:basedOn w:val="23"/>
    <w:autoRedefine/>
    <w:qFormat/>
    <w:uiPriority w:val="0"/>
    <w:pPr>
      <w:widowControl w:val="0"/>
      <w:spacing w:line="360" w:lineRule="auto"/>
      <w:ind w:left="482" w:firstLine="482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Strong"/>
    <w:autoRedefine/>
    <w:qFormat/>
    <w:uiPriority w:val="0"/>
    <w:rPr>
      <w:b/>
      <w:sz w:val="20"/>
    </w:rPr>
  </w:style>
  <w:style w:type="character" w:styleId="27">
    <w:name w:val="page number"/>
    <w:autoRedefine/>
    <w:qFormat/>
    <w:uiPriority w:val="0"/>
    <w:rPr>
      <w:sz w:val="20"/>
    </w:rPr>
  </w:style>
  <w:style w:type="character" w:styleId="28">
    <w:name w:val="FollowedHyperlink"/>
    <w:autoRedefine/>
    <w:qFormat/>
    <w:uiPriority w:val="0"/>
    <w:rPr>
      <w:color w:val="800080"/>
      <w:sz w:val="20"/>
      <w:u w:val="single"/>
    </w:rPr>
  </w:style>
  <w:style w:type="character" w:styleId="29">
    <w:name w:val="Emphasis"/>
    <w:autoRedefine/>
    <w:qFormat/>
    <w:uiPriority w:val="0"/>
    <w:rPr>
      <w:color w:val="CC0033"/>
      <w:sz w:val="20"/>
    </w:rPr>
  </w:style>
  <w:style w:type="character" w:styleId="30">
    <w:name w:val="line number"/>
    <w:autoRedefine/>
    <w:qFormat/>
    <w:uiPriority w:val="0"/>
    <w:rPr>
      <w:sz w:val="20"/>
    </w:rPr>
  </w:style>
  <w:style w:type="character" w:styleId="31">
    <w:name w:val="Hyperlink"/>
    <w:autoRedefine/>
    <w:qFormat/>
    <w:uiPriority w:val="99"/>
    <w:rPr>
      <w:color w:val="0000FF"/>
      <w:sz w:val="20"/>
      <w:u w:val="single"/>
    </w:rPr>
  </w:style>
  <w:style w:type="character" w:styleId="32">
    <w:name w:val="annotation reference"/>
    <w:autoRedefine/>
    <w:qFormat/>
    <w:uiPriority w:val="0"/>
    <w:rPr>
      <w:sz w:val="20"/>
    </w:rPr>
  </w:style>
  <w:style w:type="character" w:styleId="33">
    <w:name w:val="footnote reference"/>
    <w:autoRedefine/>
    <w:qFormat/>
    <w:uiPriority w:val="0"/>
    <w:rPr>
      <w:sz w:val="20"/>
      <w:vertAlign w:val="superscript"/>
    </w:rPr>
  </w:style>
  <w:style w:type="paragraph" w:customStyle="1" w:styleId="34">
    <w:name w:val="目录 53"/>
    <w:next w:val="1"/>
    <w:autoRedefine/>
    <w:qFormat/>
    <w:uiPriority w:val="0"/>
    <w:pPr>
      <w:wordWrap w:val="0"/>
      <w:ind w:left="1275"/>
      <w:jc w:val="both"/>
    </w:pPr>
    <w:rPr>
      <w:rFonts w:ascii="Calibri" w:hAnsi="Calibri" w:eastAsia="宋体" w:cs="Times New Roman"/>
      <w:sz w:val="21"/>
      <w:lang w:val="en-US" w:eastAsia="zh-CN" w:bidi="ar-SA"/>
    </w:rPr>
  </w:style>
  <w:style w:type="character" w:customStyle="1" w:styleId="35">
    <w:name w:val="标题 1 Char"/>
    <w:link w:val="3"/>
    <w:autoRedefine/>
    <w:qFormat/>
    <w:uiPriority w:val="0"/>
    <w:rPr>
      <w:rFonts w:eastAsia="宋体"/>
      <w:b/>
      <w:bCs/>
      <w:kern w:val="44"/>
      <w:sz w:val="36"/>
      <w:szCs w:val="44"/>
    </w:rPr>
  </w:style>
  <w:style w:type="character" w:customStyle="1" w:styleId="36">
    <w:name w:val="标题 2 Char3"/>
    <w:link w:val="4"/>
    <w:autoRedefine/>
    <w:qFormat/>
    <w:uiPriority w:val="0"/>
    <w:rPr>
      <w:b/>
      <w:sz w:val="20"/>
    </w:rPr>
  </w:style>
  <w:style w:type="character" w:customStyle="1" w:styleId="37">
    <w:name w:val="文档结构图 Char1"/>
    <w:link w:val="7"/>
    <w:autoRedefine/>
    <w:semiHidden/>
    <w:qFormat/>
    <w:uiPriority w:val="99"/>
    <w:rPr>
      <w:rFonts w:eastAsia="宋体"/>
      <w:sz w:val="18"/>
      <w:szCs w:val="18"/>
    </w:rPr>
  </w:style>
  <w:style w:type="character" w:customStyle="1" w:styleId="38">
    <w:name w:val="批注文字 Char1"/>
    <w:basedOn w:val="25"/>
    <w:link w:val="8"/>
    <w:autoRedefine/>
    <w:semiHidden/>
    <w:qFormat/>
    <w:uiPriority w:val="99"/>
  </w:style>
  <w:style w:type="character" w:customStyle="1" w:styleId="39">
    <w:name w:val="正文文本缩进 Char2"/>
    <w:basedOn w:val="25"/>
    <w:link w:val="9"/>
    <w:autoRedefine/>
    <w:semiHidden/>
    <w:qFormat/>
    <w:uiPriority w:val="99"/>
  </w:style>
  <w:style w:type="character" w:customStyle="1" w:styleId="40">
    <w:name w:val="批注框文本 Char1"/>
    <w:link w:val="11"/>
    <w:autoRedefine/>
    <w:semiHidden/>
    <w:qFormat/>
    <w:uiPriority w:val="99"/>
    <w:rPr>
      <w:sz w:val="18"/>
      <w:szCs w:val="18"/>
    </w:rPr>
  </w:style>
  <w:style w:type="character" w:customStyle="1" w:styleId="41">
    <w:name w:val="页脚 Char2"/>
    <w:link w:val="12"/>
    <w:autoRedefine/>
    <w:semiHidden/>
    <w:qFormat/>
    <w:uiPriority w:val="99"/>
    <w:rPr>
      <w:sz w:val="18"/>
      <w:szCs w:val="18"/>
    </w:rPr>
  </w:style>
  <w:style w:type="character" w:customStyle="1" w:styleId="42">
    <w:name w:val="页眉 Char2"/>
    <w:link w:val="13"/>
    <w:autoRedefine/>
    <w:semiHidden/>
    <w:qFormat/>
    <w:uiPriority w:val="99"/>
    <w:rPr>
      <w:sz w:val="18"/>
      <w:szCs w:val="18"/>
    </w:rPr>
  </w:style>
  <w:style w:type="character" w:customStyle="1" w:styleId="43">
    <w:name w:val="批注主题 Char1"/>
    <w:link w:val="20"/>
    <w:autoRedefine/>
    <w:semiHidden/>
    <w:qFormat/>
    <w:uiPriority w:val="99"/>
    <w:rPr>
      <w:b/>
      <w:bCs/>
      <w:sz w:val="20"/>
    </w:rPr>
  </w:style>
  <w:style w:type="paragraph" w:customStyle="1" w:styleId="44">
    <w:name w:val="标准称谓"/>
    <w:next w:val="1"/>
    <w:autoRedefine/>
    <w:qFormat/>
    <w:uiPriority w:val="0"/>
    <w:pPr>
      <w:framePr w:w="9638" w:h="754" w:hRule="exact" w:hSpace="180" w:vSpace="180" w:wrap="around" w:vAnchor="page" w:hAnchor="margin" w:xAlign="center" w:y="2128" w:anchorLock="1"/>
      <w:widowControl w:val="0"/>
      <w:kinsoku w:val="0"/>
      <w:overflowPunct w:val="0"/>
      <w:autoSpaceDE w:val="0"/>
      <w:autoSpaceDN w:val="0"/>
      <w:spacing w:line="0" w:lineRule="atLeast"/>
      <w:jc w:val="distribute"/>
    </w:pPr>
    <w:rPr>
      <w:rFonts w:ascii="宋体" w:hAnsi="Times New Roman" w:eastAsia="宋体" w:cs="Times New Roman"/>
      <w:b/>
      <w:bCs/>
      <w:spacing w:val="20"/>
      <w:w w:val="148"/>
      <w:sz w:val="52"/>
      <w:lang w:val="en-US" w:eastAsia="zh-CN" w:bidi="ar-SA"/>
    </w:rPr>
  </w:style>
  <w:style w:type="paragraph" w:customStyle="1" w:styleId="45">
    <w:name w:val="表格标题"/>
    <w:basedOn w:val="1"/>
    <w:autoRedefine/>
    <w:qFormat/>
    <w:uiPriority w:val="0"/>
    <w:pPr>
      <w:spacing w:beforeLines="50" w:line="460" w:lineRule="exact"/>
    </w:pPr>
    <w:rPr>
      <w:rFonts w:eastAsia="黑体"/>
      <w:kern w:val="2"/>
      <w:sz w:val="24"/>
      <w:szCs w:val="24"/>
    </w:rPr>
  </w:style>
  <w:style w:type="paragraph" w:customStyle="1" w:styleId="46">
    <w:name w:val="正文1"/>
    <w:basedOn w:val="14"/>
    <w:next w:val="1"/>
    <w:link w:val="47"/>
    <w:autoRedefine/>
    <w:qFormat/>
    <w:uiPriority w:val="0"/>
    <w:pPr>
      <w:ind w:firstLine="200"/>
    </w:pPr>
  </w:style>
  <w:style w:type="character" w:customStyle="1" w:styleId="47">
    <w:name w:val="正文1 Char"/>
    <w:link w:val="46"/>
    <w:autoRedefine/>
    <w:qFormat/>
    <w:uiPriority w:val="0"/>
    <w:rPr>
      <w:sz w:val="20"/>
    </w:rPr>
  </w:style>
  <w:style w:type="paragraph" w:customStyle="1" w:styleId="48">
    <w:name w:val="Default"/>
    <w:autoRedefine/>
    <w:qFormat/>
    <w:uiPriority w:val="0"/>
    <w:pPr>
      <w:widowControl w:val="0"/>
      <w:autoSpaceDE w:val="0"/>
      <w:autoSpaceDN w:val="0"/>
      <w:adjustRightInd w:val="0"/>
    </w:pPr>
    <w:rPr>
      <w:rFonts w:ascii="Times New Roman" w:hAnsi="Times New Roman" w:eastAsia="宋体" w:cs="Times New Roman"/>
      <w:color w:val="000000"/>
      <w:sz w:val="24"/>
      <w:szCs w:val="24"/>
      <w:lang w:val="en-US" w:eastAsia="zh-CN" w:bidi="ar-SA"/>
    </w:rPr>
  </w:style>
  <w:style w:type="character" w:customStyle="1" w:styleId="49">
    <w:name w:val="样式1 Char"/>
    <w:autoRedefine/>
    <w:qFormat/>
    <w:uiPriority w:val="0"/>
    <w:rPr>
      <w:sz w:val="20"/>
    </w:rPr>
  </w:style>
  <w:style w:type="character" w:customStyle="1" w:styleId="50">
    <w:name w:val="明显引用 Char"/>
    <w:autoRedefine/>
    <w:qFormat/>
    <w:uiPriority w:val="0"/>
    <w:rPr>
      <w:color w:val="622423"/>
      <w:sz w:val="20"/>
    </w:rPr>
  </w:style>
  <w:style w:type="character" w:customStyle="1" w:styleId="51">
    <w:name w:val="Char Char21"/>
    <w:autoRedefine/>
    <w:qFormat/>
    <w:uiPriority w:val="0"/>
    <w:rPr>
      <w:b/>
      <w:sz w:val="20"/>
    </w:rPr>
  </w:style>
  <w:style w:type="character" w:customStyle="1" w:styleId="52">
    <w:name w:val="title_emph1"/>
    <w:autoRedefine/>
    <w:qFormat/>
    <w:uiPriority w:val="0"/>
    <w:rPr>
      <w:b/>
      <w:sz w:val="20"/>
    </w:rPr>
  </w:style>
  <w:style w:type="character" w:customStyle="1" w:styleId="53">
    <w:name w:val="页脚2 Char"/>
    <w:autoRedefine/>
    <w:qFormat/>
    <w:uiPriority w:val="0"/>
    <w:rPr>
      <w:sz w:val="20"/>
    </w:rPr>
  </w:style>
  <w:style w:type="character" w:customStyle="1" w:styleId="54">
    <w:name w:val="正文首行缩进 2 Char"/>
    <w:autoRedefine/>
    <w:qFormat/>
    <w:uiPriority w:val="0"/>
    <w:rPr>
      <w:sz w:val="20"/>
    </w:rPr>
  </w:style>
  <w:style w:type="character" w:customStyle="1" w:styleId="55">
    <w:name w:val="标题 9 Char"/>
    <w:autoRedefine/>
    <w:qFormat/>
    <w:uiPriority w:val="0"/>
    <w:rPr>
      <w:sz w:val="20"/>
    </w:rPr>
  </w:style>
  <w:style w:type="character" w:customStyle="1" w:styleId="56">
    <w:name w:val="标题 3 Char"/>
    <w:autoRedefine/>
    <w:qFormat/>
    <w:uiPriority w:val="0"/>
    <w:rPr>
      <w:b/>
      <w:sz w:val="20"/>
    </w:rPr>
  </w:style>
  <w:style w:type="character" w:customStyle="1" w:styleId="57">
    <w:name w:val="z-窗体底端 Char"/>
    <w:autoRedefine/>
    <w:qFormat/>
    <w:uiPriority w:val="0"/>
    <w:rPr>
      <w:sz w:val="20"/>
    </w:rPr>
  </w:style>
  <w:style w:type="character" w:customStyle="1" w:styleId="58">
    <w:name w:val="批注主题 Char"/>
    <w:autoRedefine/>
    <w:qFormat/>
    <w:uiPriority w:val="0"/>
    <w:rPr>
      <w:b/>
      <w:sz w:val="20"/>
    </w:rPr>
  </w:style>
  <w:style w:type="character" w:customStyle="1" w:styleId="59">
    <w:name w:val="Char Char13"/>
    <w:autoRedefine/>
    <w:qFormat/>
    <w:uiPriority w:val="0"/>
    <w:rPr>
      <w:sz w:val="20"/>
    </w:rPr>
  </w:style>
  <w:style w:type="character" w:customStyle="1" w:styleId="60">
    <w:name w:val="正文文本缩进 2 Char"/>
    <w:autoRedefine/>
    <w:qFormat/>
    <w:uiPriority w:val="0"/>
    <w:rPr>
      <w:sz w:val="20"/>
    </w:rPr>
  </w:style>
  <w:style w:type="character" w:customStyle="1" w:styleId="61">
    <w:name w:val="正文 首行缩进:  2 字符 Char1"/>
    <w:autoRedefine/>
    <w:qFormat/>
    <w:uiPriority w:val="0"/>
    <w:rPr>
      <w:sz w:val="20"/>
    </w:rPr>
  </w:style>
  <w:style w:type="character" w:customStyle="1" w:styleId="62">
    <w:name w:val="技术规范书正文 Char"/>
    <w:autoRedefine/>
    <w:qFormat/>
    <w:uiPriority w:val="0"/>
    <w:rPr>
      <w:sz w:val="20"/>
    </w:rPr>
  </w:style>
  <w:style w:type="character" w:customStyle="1" w:styleId="63">
    <w:name w:val="Char Char23"/>
    <w:autoRedefine/>
    <w:qFormat/>
    <w:uiPriority w:val="0"/>
    <w:rPr>
      <w:b/>
      <w:sz w:val="20"/>
    </w:rPr>
  </w:style>
  <w:style w:type="character" w:customStyle="1" w:styleId="64">
    <w:name w:val="页眉 Char1"/>
    <w:autoRedefine/>
    <w:qFormat/>
    <w:uiPriority w:val="0"/>
    <w:rPr>
      <w:sz w:val="20"/>
    </w:rPr>
  </w:style>
  <w:style w:type="character" w:customStyle="1" w:styleId="65">
    <w:name w:val="副标题 Char"/>
    <w:autoRedefine/>
    <w:qFormat/>
    <w:uiPriority w:val="0"/>
    <w:rPr>
      <w:b/>
      <w:sz w:val="20"/>
    </w:rPr>
  </w:style>
  <w:style w:type="character" w:customStyle="1" w:styleId="66">
    <w:name w:val="标题 Char"/>
    <w:autoRedefine/>
    <w:qFormat/>
    <w:uiPriority w:val="0"/>
    <w:rPr>
      <w:sz w:val="20"/>
    </w:rPr>
  </w:style>
  <w:style w:type="character" w:customStyle="1" w:styleId="67">
    <w:name w:val="正文文本缩进 Char"/>
    <w:autoRedefine/>
    <w:qFormat/>
    <w:uiPriority w:val="0"/>
    <w:rPr>
      <w:sz w:val="20"/>
    </w:rPr>
  </w:style>
  <w:style w:type="character" w:customStyle="1" w:styleId="68">
    <w:name w:val="t31"/>
    <w:autoRedefine/>
    <w:qFormat/>
    <w:uiPriority w:val="0"/>
    <w:rPr>
      <w:color w:val="000060"/>
      <w:sz w:val="20"/>
    </w:rPr>
  </w:style>
  <w:style w:type="character" w:customStyle="1" w:styleId="69">
    <w:name w:val="批注文字 Char"/>
    <w:autoRedefine/>
    <w:qFormat/>
    <w:uiPriority w:val="0"/>
    <w:rPr>
      <w:sz w:val="20"/>
    </w:rPr>
  </w:style>
  <w:style w:type="character" w:customStyle="1" w:styleId="70">
    <w:name w:val="A0 Char Char"/>
    <w:autoRedefine/>
    <w:qFormat/>
    <w:uiPriority w:val="0"/>
    <w:rPr>
      <w:sz w:val="20"/>
    </w:rPr>
  </w:style>
  <w:style w:type="character" w:customStyle="1" w:styleId="71">
    <w:name w:val="Char Char24"/>
    <w:autoRedefine/>
    <w:qFormat/>
    <w:uiPriority w:val="0"/>
    <w:rPr>
      <w:sz w:val="20"/>
    </w:rPr>
  </w:style>
  <w:style w:type="character" w:customStyle="1" w:styleId="72">
    <w:name w:val="批注主题 Char Char"/>
    <w:autoRedefine/>
    <w:qFormat/>
    <w:uiPriority w:val="0"/>
    <w:rPr>
      <w:b/>
      <w:sz w:val="20"/>
    </w:rPr>
  </w:style>
  <w:style w:type="character" w:customStyle="1" w:styleId="73">
    <w:name w:val="页眉 Char"/>
    <w:autoRedefine/>
    <w:qFormat/>
    <w:uiPriority w:val="0"/>
    <w:rPr>
      <w:sz w:val="20"/>
    </w:rPr>
  </w:style>
  <w:style w:type="character" w:customStyle="1" w:styleId="74">
    <w:name w:val="Char Char22"/>
    <w:autoRedefine/>
    <w:qFormat/>
    <w:uiPriority w:val="0"/>
    <w:rPr>
      <w:b/>
      <w:sz w:val="20"/>
    </w:rPr>
  </w:style>
  <w:style w:type="character" w:customStyle="1" w:styleId="75">
    <w:name w:val="样式 仿宋_GB2312"/>
    <w:autoRedefine/>
    <w:qFormat/>
    <w:uiPriority w:val="0"/>
    <w:rPr>
      <w:sz w:val="20"/>
    </w:rPr>
  </w:style>
  <w:style w:type="character" w:customStyle="1" w:styleId="76">
    <w:name w:val="样式 标题 1 + 加粗 Char"/>
    <w:autoRedefine/>
    <w:qFormat/>
    <w:uiPriority w:val="0"/>
    <w:rPr>
      <w:b/>
      <w:sz w:val="20"/>
    </w:rPr>
  </w:style>
  <w:style w:type="character" w:customStyle="1" w:styleId="77">
    <w:name w:val="Char Char5"/>
    <w:autoRedefine/>
    <w:qFormat/>
    <w:uiPriority w:val="0"/>
    <w:rPr>
      <w:b/>
      <w:sz w:val="20"/>
    </w:rPr>
  </w:style>
  <w:style w:type="character" w:customStyle="1" w:styleId="78">
    <w:name w:val="页脚 Char"/>
    <w:autoRedefine/>
    <w:qFormat/>
    <w:uiPriority w:val="0"/>
    <w:rPr>
      <w:sz w:val="20"/>
    </w:rPr>
  </w:style>
  <w:style w:type="character" w:customStyle="1" w:styleId="79">
    <w:name w:val="_Style 59"/>
    <w:autoRedefine/>
    <w:qFormat/>
    <w:uiPriority w:val="0"/>
    <w:rPr>
      <w:i/>
      <w:color w:val="622423"/>
      <w:sz w:val="20"/>
    </w:rPr>
  </w:style>
  <w:style w:type="character" w:customStyle="1" w:styleId="80">
    <w:name w:val="Char Char10"/>
    <w:autoRedefine/>
    <w:qFormat/>
    <w:uiPriority w:val="0"/>
    <w:rPr>
      <w:b/>
      <w:sz w:val="20"/>
    </w:rPr>
  </w:style>
  <w:style w:type="character" w:customStyle="1" w:styleId="81">
    <w:name w:val="Char Char20"/>
    <w:autoRedefine/>
    <w:qFormat/>
    <w:uiPriority w:val="0"/>
    <w:rPr>
      <w:b/>
      <w:sz w:val="20"/>
    </w:rPr>
  </w:style>
  <w:style w:type="character" w:customStyle="1" w:styleId="82">
    <w:name w:val="Body Text Char2 Char"/>
    <w:autoRedefine/>
    <w:qFormat/>
    <w:uiPriority w:val="0"/>
    <w:rPr>
      <w:sz w:val="20"/>
    </w:rPr>
  </w:style>
  <w:style w:type="character" w:customStyle="1" w:styleId="83">
    <w:name w:val="样式 正文首行缩进 + 首行缩进:  2 字符1 Char Char Char Char"/>
    <w:autoRedefine/>
    <w:qFormat/>
    <w:uiPriority w:val="0"/>
    <w:rPr>
      <w:sz w:val="20"/>
    </w:rPr>
  </w:style>
  <w:style w:type="character" w:customStyle="1" w:styleId="84">
    <w:name w:val="Char Char27"/>
    <w:autoRedefine/>
    <w:qFormat/>
    <w:uiPriority w:val="0"/>
    <w:rPr>
      <w:b/>
      <w:sz w:val="20"/>
    </w:rPr>
  </w:style>
  <w:style w:type="character" w:customStyle="1" w:styleId="85">
    <w:name w:val="标题 7 Char"/>
    <w:autoRedefine/>
    <w:qFormat/>
    <w:uiPriority w:val="0"/>
    <w:rPr>
      <w:b/>
      <w:sz w:val="20"/>
    </w:rPr>
  </w:style>
  <w:style w:type="character" w:customStyle="1" w:styleId="86">
    <w:name w:val="_Style 66"/>
    <w:autoRedefine/>
    <w:qFormat/>
    <w:uiPriority w:val="0"/>
    <w:rPr>
      <w:i/>
      <w:sz w:val="20"/>
    </w:rPr>
  </w:style>
  <w:style w:type="character" w:customStyle="1" w:styleId="87">
    <w:name w:val="目录 9 Char"/>
    <w:autoRedefine/>
    <w:qFormat/>
    <w:uiPriority w:val="0"/>
    <w:rPr>
      <w:sz w:val="20"/>
    </w:rPr>
  </w:style>
  <w:style w:type="character" w:customStyle="1" w:styleId="88">
    <w:name w:val="标题 2 Char1"/>
    <w:autoRedefine/>
    <w:qFormat/>
    <w:uiPriority w:val="0"/>
    <w:rPr>
      <w:b/>
      <w:sz w:val="20"/>
    </w:rPr>
  </w:style>
  <w:style w:type="character" w:customStyle="1" w:styleId="89">
    <w:name w:val="正文文本 2 Char"/>
    <w:autoRedefine/>
    <w:qFormat/>
    <w:uiPriority w:val="0"/>
    <w:rPr>
      <w:sz w:val="20"/>
    </w:rPr>
  </w:style>
  <w:style w:type="character" w:customStyle="1" w:styleId="90">
    <w:name w:val="Char Char8"/>
    <w:autoRedefine/>
    <w:qFormat/>
    <w:uiPriority w:val="0"/>
    <w:rPr>
      <w:sz w:val="20"/>
    </w:rPr>
  </w:style>
  <w:style w:type="character" w:customStyle="1" w:styleId="91">
    <w:name w:val="样式1 Char Char"/>
    <w:autoRedefine/>
    <w:qFormat/>
    <w:uiPriority w:val="0"/>
    <w:rPr>
      <w:sz w:val="20"/>
    </w:rPr>
  </w:style>
  <w:style w:type="character" w:customStyle="1" w:styleId="92">
    <w:name w:val="para"/>
    <w:autoRedefine/>
    <w:qFormat/>
    <w:uiPriority w:val="0"/>
    <w:rPr>
      <w:sz w:val="20"/>
    </w:rPr>
  </w:style>
  <w:style w:type="character" w:customStyle="1" w:styleId="93">
    <w:name w:val="正文文本缩进 Char1"/>
    <w:autoRedefine/>
    <w:qFormat/>
    <w:uiPriority w:val="0"/>
    <w:rPr>
      <w:sz w:val="20"/>
    </w:rPr>
  </w:style>
  <w:style w:type="character" w:customStyle="1" w:styleId="94">
    <w:name w:val="正文文本 3 Char"/>
    <w:autoRedefine/>
    <w:qFormat/>
    <w:uiPriority w:val="0"/>
    <w:rPr>
      <w:sz w:val="20"/>
    </w:rPr>
  </w:style>
  <w:style w:type="character" w:customStyle="1" w:styleId="95">
    <w:name w:val="正文符号1 Char"/>
    <w:autoRedefine/>
    <w:qFormat/>
    <w:uiPriority w:val="0"/>
    <w:rPr>
      <w:sz w:val="20"/>
    </w:rPr>
  </w:style>
  <w:style w:type="character" w:customStyle="1" w:styleId="96">
    <w:name w:val="style18"/>
    <w:autoRedefine/>
    <w:qFormat/>
    <w:uiPriority w:val="0"/>
    <w:rPr>
      <w:sz w:val="20"/>
    </w:rPr>
  </w:style>
  <w:style w:type="character" w:customStyle="1" w:styleId="97">
    <w:name w:val="px141"/>
    <w:autoRedefine/>
    <w:qFormat/>
    <w:uiPriority w:val="0"/>
    <w:rPr>
      <w:sz w:val="20"/>
    </w:rPr>
  </w:style>
  <w:style w:type="character" w:customStyle="1" w:styleId="98">
    <w:name w:val="标题 5 Char"/>
    <w:autoRedefine/>
    <w:qFormat/>
    <w:uiPriority w:val="0"/>
    <w:rPr>
      <w:sz w:val="20"/>
    </w:rPr>
  </w:style>
  <w:style w:type="character" w:customStyle="1" w:styleId="99">
    <w:name w:val="引用 Char"/>
    <w:autoRedefine/>
    <w:qFormat/>
    <w:uiPriority w:val="0"/>
    <w:rPr>
      <w:i/>
      <w:color w:val="FF0000"/>
      <w:sz w:val="20"/>
    </w:rPr>
  </w:style>
  <w:style w:type="character" w:customStyle="1" w:styleId="100">
    <w:name w:val="页脚 Char1"/>
    <w:autoRedefine/>
    <w:qFormat/>
    <w:uiPriority w:val="0"/>
    <w:rPr>
      <w:sz w:val="20"/>
    </w:rPr>
  </w:style>
  <w:style w:type="character" w:customStyle="1" w:styleId="101">
    <w:name w:val="style15"/>
    <w:autoRedefine/>
    <w:qFormat/>
    <w:uiPriority w:val="0"/>
    <w:rPr>
      <w:sz w:val="20"/>
    </w:rPr>
  </w:style>
  <w:style w:type="character" w:customStyle="1" w:styleId="102">
    <w:name w:val="Default Char Char"/>
    <w:autoRedefine/>
    <w:qFormat/>
    <w:uiPriority w:val="0"/>
    <w:rPr>
      <w:color w:val="000000"/>
      <w:sz w:val="20"/>
    </w:rPr>
  </w:style>
  <w:style w:type="character" w:customStyle="1" w:styleId="103">
    <w:name w:val="_Style 85"/>
    <w:autoRedefine/>
    <w:qFormat/>
    <w:uiPriority w:val="0"/>
    <w:rPr>
      <w:b/>
      <w:i/>
      <w:color w:val="622423"/>
      <w:sz w:val="20"/>
    </w:rPr>
  </w:style>
  <w:style w:type="character" w:customStyle="1" w:styleId="104">
    <w:name w:val="标题 Char1"/>
    <w:autoRedefine/>
    <w:qFormat/>
    <w:uiPriority w:val="0"/>
    <w:rPr>
      <w:b/>
      <w:sz w:val="20"/>
    </w:rPr>
  </w:style>
  <w:style w:type="character" w:customStyle="1" w:styleId="105">
    <w:name w:val="big11"/>
    <w:autoRedefine/>
    <w:qFormat/>
    <w:uiPriority w:val="0"/>
    <w:rPr>
      <w:sz w:val="20"/>
    </w:rPr>
  </w:style>
  <w:style w:type="character" w:customStyle="1" w:styleId="106">
    <w:name w:val="Char Char11"/>
    <w:autoRedefine/>
    <w:qFormat/>
    <w:uiPriority w:val="0"/>
    <w:rPr>
      <w:sz w:val="20"/>
    </w:rPr>
  </w:style>
  <w:style w:type="character" w:customStyle="1" w:styleId="107">
    <w:name w:val="正文首行缩进2字 Char"/>
    <w:autoRedefine/>
    <w:qFormat/>
    <w:uiPriority w:val="0"/>
    <w:rPr>
      <w:sz w:val="20"/>
    </w:rPr>
  </w:style>
  <w:style w:type="character" w:customStyle="1" w:styleId="108">
    <w:name w:val="脚注文本 Char Char"/>
    <w:autoRedefine/>
    <w:qFormat/>
    <w:uiPriority w:val="0"/>
    <w:rPr>
      <w:sz w:val="20"/>
    </w:rPr>
  </w:style>
  <w:style w:type="character" w:customStyle="1" w:styleId="109">
    <w:name w:val="样式 正文首行缩进 + 首行缩进:  2 字符1 Char Char Char Char Char"/>
    <w:autoRedefine/>
    <w:qFormat/>
    <w:uiPriority w:val="0"/>
    <w:rPr>
      <w:sz w:val="20"/>
    </w:rPr>
  </w:style>
  <w:style w:type="character" w:customStyle="1" w:styleId="110">
    <w:name w:val="标题4 Char"/>
    <w:autoRedefine/>
    <w:qFormat/>
    <w:uiPriority w:val="0"/>
    <w:rPr>
      <w:b/>
      <w:sz w:val="20"/>
    </w:rPr>
  </w:style>
  <w:style w:type="character" w:customStyle="1" w:styleId="111">
    <w:name w:val="批注框文本 Char"/>
    <w:autoRedefine/>
    <w:qFormat/>
    <w:uiPriority w:val="0"/>
    <w:rPr>
      <w:sz w:val="20"/>
    </w:rPr>
  </w:style>
  <w:style w:type="character" w:customStyle="1" w:styleId="112">
    <w:name w:val="纯文本 Char1"/>
    <w:autoRedefine/>
    <w:qFormat/>
    <w:uiPriority w:val="0"/>
    <w:rPr>
      <w:sz w:val="20"/>
    </w:rPr>
  </w:style>
  <w:style w:type="character" w:customStyle="1" w:styleId="113">
    <w:name w:val="纯文本 Char Char"/>
    <w:autoRedefine/>
    <w:qFormat/>
    <w:uiPriority w:val="0"/>
    <w:rPr>
      <w:sz w:val="20"/>
    </w:rPr>
  </w:style>
  <w:style w:type="character" w:customStyle="1" w:styleId="114">
    <w:name w:val="文本块 Char Char"/>
    <w:autoRedefine/>
    <w:qFormat/>
    <w:uiPriority w:val="0"/>
    <w:rPr>
      <w:sz w:val="20"/>
    </w:rPr>
  </w:style>
  <w:style w:type="character" w:customStyle="1" w:styleId="115">
    <w:name w:val="height-25"/>
    <w:autoRedefine/>
    <w:qFormat/>
    <w:uiPriority w:val="0"/>
    <w:rPr>
      <w:sz w:val="20"/>
    </w:rPr>
  </w:style>
  <w:style w:type="character" w:customStyle="1" w:styleId="116">
    <w:name w:val="标题4 Char Char Char Char Char Char"/>
    <w:autoRedefine/>
    <w:qFormat/>
    <w:uiPriority w:val="0"/>
    <w:rPr>
      <w:b/>
      <w:sz w:val="20"/>
    </w:rPr>
  </w:style>
  <w:style w:type="character" w:customStyle="1" w:styleId="117">
    <w:name w:val="标题 6 Char"/>
    <w:autoRedefine/>
    <w:qFormat/>
    <w:uiPriority w:val="0"/>
    <w:rPr>
      <w:b/>
      <w:sz w:val="20"/>
    </w:rPr>
  </w:style>
  <w:style w:type="character" w:customStyle="1" w:styleId="118">
    <w:name w:val="批注文字 Char Char"/>
    <w:autoRedefine/>
    <w:qFormat/>
    <w:uiPriority w:val="0"/>
    <w:rPr>
      <w:sz w:val="20"/>
    </w:rPr>
  </w:style>
  <w:style w:type="character" w:customStyle="1" w:styleId="119">
    <w:name w:val="标题 4 Char"/>
    <w:autoRedefine/>
    <w:qFormat/>
    <w:uiPriority w:val="0"/>
    <w:rPr>
      <w:i/>
      <w:sz w:val="20"/>
    </w:rPr>
  </w:style>
  <w:style w:type="character" w:customStyle="1" w:styleId="120">
    <w:name w:val="标题1 Char"/>
    <w:autoRedefine/>
    <w:qFormat/>
    <w:uiPriority w:val="0"/>
    <w:rPr>
      <w:b/>
      <w:sz w:val="20"/>
    </w:rPr>
  </w:style>
  <w:style w:type="character" w:customStyle="1" w:styleId="121">
    <w:name w:val="Char Char3"/>
    <w:autoRedefine/>
    <w:qFormat/>
    <w:uiPriority w:val="0"/>
    <w:rPr>
      <w:sz w:val="20"/>
    </w:rPr>
  </w:style>
  <w:style w:type="character" w:customStyle="1" w:styleId="122">
    <w:name w:val="正文首行缩进 Char"/>
    <w:autoRedefine/>
    <w:qFormat/>
    <w:uiPriority w:val="0"/>
    <w:rPr>
      <w:sz w:val="20"/>
    </w:rPr>
  </w:style>
  <w:style w:type="character" w:customStyle="1" w:styleId="123">
    <w:name w:val="Char Char2"/>
    <w:autoRedefine/>
    <w:qFormat/>
    <w:uiPriority w:val="0"/>
    <w:rPr>
      <w:sz w:val="20"/>
    </w:rPr>
  </w:style>
  <w:style w:type="character" w:customStyle="1" w:styleId="124">
    <w:name w:val="px14"/>
    <w:autoRedefine/>
    <w:qFormat/>
    <w:uiPriority w:val="0"/>
    <w:rPr>
      <w:sz w:val="20"/>
    </w:rPr>
  </w:style>
  <w:style w:type="character" w:customStyle="1" w:styleId="125">
    <w:name w:val="IBM 正文 Char"/>
    <w:autoRedefine/>
    <w:qFormat/>
    <w:uiPriority w:val="0"/>
    <w:rPr>
      <w:sz w:val="20"/>
    </w:rPr>
  </w:style>
  <w:style w:type="character" w:customStyle="1" w:styleId="126">
    <w:name w:val="正文文本1"/>
    <w:autoRedefine/>
    <w:qFormat/>
    <w:uiPriority w:val="0"/>
    <w:rPr>
      <w:sz w:val="20"/>
    </w:rPr>
  </w:style>
  <w:style w:type="character" w:customStyle="1" w:styleId="127">
    <w:name w:val="Char Char25"/>
    <w:autoRedefine/>
    <w:qFormat/>
    <w:uiPriority w:val="0"/>
    <w:rPr>
      <w:color w:val="000000"/>
      <w:sz w:val="20"/>
    </w:rPr>
  </w:style>
  <w:style w:type="character" w:customStyle="1" w:styleId="128">
    <w:name w:val="正文文本缩进 3 Char"/>
    <w:autoRedefine/>
    <w:qFormat/>
    <w:uiPriority w:val="0"/>
    <w:rPr>
      <w:color w:val="FF0000"/>
      <w:sz w:val="20"/>
    </w:rPr>
  </w:style>
  <w:style w:type="character" w:customStyle="1" w:styleId="129">
    <w:name w:val="正文文本缩进 3 Char Char"/>
    <w:autoRedefine/>
    <w:qFormat/>
    <w:uiPriority w:val="0"/>
    <w:rPr>
      <w:sz w:val="20"/>
    </w:rPr>
  </w:style>
  <w:style w:type="character" w:customStyle="1" w:styleId="130">
    <w:name w:val="标题 8 Char"/>
    <w:autoRedefine/>
    <w:qFormat/>
    <w:uiPriority w:val="0"/>
    <w:rPr>
      <w:sz w:val="20"/>
    </w:rPr>
  </w:style>
  <w:style w:type="character" w:customStyle="1" w:styleId="131">
    <w:name w:val="纯文本 Char"/>
    <w:autoRedefine/>
    <w:qFormat/>
    <w:uiPriority w:val="0"/>
    <w:rPr>
      <w:sz w:val="20"/>
    </w:rPr>
  </w:style>
  <w:style w:type="character" w:customStyle="1" w:styleId="132">
    <w:name w:val="_Style 117"/>
    <w:autoRedefine/>
    <w:qFormat/>
    <w:uiPriority w:val="0"/>
    <w:rPr>
      <w:color w:val="622423"/>
      <w:sz w:val="20"/>
    </w:rPr>
  </w:style>
  <w:style w:type="character" w:customStyle="1" w:styleId="133">
    <w:name w:val="样式2 Char"/>
    <w:autoRedefine/>
    <w:qFormat/>
    <w:uiPriority w:val="0"/>
    <w:rPr>
      <w:b/>
      <w:sz w:val="20"/>
    </w:rPr>
  </w:style>
  <w:style w:type="character" w:customStyle="1" w:styleId="134">
    <w:name w:val="章 Char Char"/>
    <w:autoRedefine/>
    <w:qFormat/>
    <w:uiPriority w:val="0"/>
    <w:rPr>
      <w:b/>
      <w:sz w:val="20"/>
    </w:rPr>
  </w:style>
  <w:style w:type="character" w:customStyle="1" w:styleId="135">
    <w:name w:val="webdict1"/>
    <w:autoRedefine/>
    <w:qFormat/>
    <w:uiPriority w:val="0"/>
    <w:rPr>
      <w:b/>
      <w:sz w:val="20"/>
    </w:rPr>
  </w:style>
  <w:style w:type="character" w:customStyle="1" w:styleId="136">
    <w:name w:val="标题 11"/>
    <w:autoRedefine/>
    <w:qFormat/>
    <w:uiPriority w:val="0"/>
    <w:rPr>
      <w:b/>
      <w:sz w:val="20"/>
    </w:rPr>
  </w:style>
  <w:style w:type="character" w:customStyle="1" w:styleId="137">
    <w:name w:val="页脚 Char Char"/>
    <w:autoRedefine/>
    <w:qFormat/>
    <w:uiPriority w:val="0"/>
    <w:rPr>
      <w:sz w:val="20"/>
    </w:rPr>
  </w:style>
  <w:style w:type="character" w:customStyle="1" w:styleId="138">
    <w:name w:val="Char Char4"/>
    <w:autoRedefine/>
    <w:qFormat/>
    <w:uiPriority w:val="0"/>
    <w:rPr>
      <w:sz w:val="20"/>
    </w:rPr>
  </w:style>
  <w:style w:type="character" w:customStyle="1" w:styleId="139">
    <w:name w:val="Char Char12"/>
    <w:autoRedefine/>
    <w:qFormat/>
    <w:uiPriority w:val="0"/>
    <w:rPr>
      <w:sz w:val="20"/>
    </w:rPr>
  </w:style>
  <w:style w:type="character" w:customStyle="1" w:styleId="140">
    <w:name w:val="Char Char9"/>
    <w:autoRedefine/>
    <w:qFormat/>
    <w:uiPriority w:val="0"/>
    <w:rPr>
      <w:b/>
      <w:sz w:val="20"/>
    </w:rPr>
  </w:style>
  <w:style w:type="character" w:customStyle="1" w:styleId="141">
    <w:name w:val="standdate1"/>
    <w:autoRedefine/>
    <w:qFormat/>
    <w:uiPriority w:val="0"/>
    <w:rPr>
      <w:sz w:val="20"/>
      <w:u w:val="none"/>
    </w:rPr>
  </w:style>
  <w:style w:type="character" w:customStyle="1" w:styleId="142">
    <w:name w:val="标题 2 Char Char"/>
    <w:autoRedefine/>
    <w:qFormat/>
    <w:uiPriority w:val="0"/>
    <w:rPr>
      <w:color w:val="365F91"/>
      <w:sz w:val="20"/>
    </w:rPr>
  </w:style>
  <w:style w:type="character" w:customStyle="1" w:styleId="143">
    <w:name w:val="章节标题 Char"/>
    <w:autoRedefine/>
    <w:qFormat/>
    <w:uiPriority w:val="0"/>
    <w:rPr>
      <w:b/>
      <w:sz w:val="20"/>
    </w:rPr>
  </w:style>
  <w:style w:type="character" w:customStyle="1" w:styleId="144">
    <w:name w:val="目录 1 Char"/>
    <w:autoRedefine/>
    <w:qFormat/>
    <w:uiPriority w:val="0"/>
    <w:rPr>
      <w:b/>
      <w:sz w:val="20"/>
    </w:rPr>
  </w:style>
  <w:style w:type="character" w:customStyle="1" w:styleId="145">
    <w:name w:val="Char Char111"/>
    <w:autoRedefine/>
    <w:qFormat/>
    <w:uiPriority w:val="0"/>
    <w:rPr>
      <w:b/>
      <w:sz w:val="20"/>
    </w:rPr>
  </w:style>
  <w:style w:type="character" w:customStyle="1" w:styleId="146">
    <w:name w:val="段 Char"/>
    <w:autoRedefine/>
    <w:qFormat/>
    <w:uiPriority w:val="0"/>
    <w:rPr>
      <w:sz w:val="20"/>
    </w:rPr>
  </w:style>
  <w:style w:type="character" w:customStyle="1" w:styleId="147">
    <w:name w:val="Char Char7"/>
    <w:autoRedefine/>
    <w:qFormat/>
    <w:uiPriority w:val="0"/>
    <w:rPr>
      <w:sz w:val="20"/>
    </w:rPr>
  </w:style>
  <w:style w:type="character" w:customStyle="1" w:styleId="148">
    <w:name w:val="日期 Char"/>
    <w:autoRedefine/>
    <w:qFormat/>
    <w:uiPriority w:val="0"/>
    <w:rPr>
      <w:sz w:val="20"/>
    </w:rPr>
  </w:style>
  <w:style w:type="character" w:customStyle="1" w:styleId="149">
    <w:name w:val="无间隔 Char"/>
    <w:autoRedefine/>
    <w:qFormat/>
    <w:uiPriority w:val="0"/>
    <w:rPr>
      <w:sz w:val="20"/>
    </w:rPr>
  </w:style>
  <w:style w:type="character" w:customStyle="1" w:styleId="150">
    <w:name w:val="批注框文本 Char Char"/>
    <w:autoRedefine/>
    <w:qFormat/>
    <w:uiPriority w:val="0"/>
    <w:rPr>
      <w:sz w:val="20"/>
    </w:rPr>
  </w:style>
  <w:style w:type="character" w:customStyle="1" w:styleId="151">
    <w:name w:val="Char Char6"/>
    <w:autoRedefine/>
    <w:qFormat/>
    <w:uiPriority w:val="0"/>
    <w:rPr>
      <w:sz w:val="20"/>
    </w:rPr>
  </w:style>
  <w:style w:type="character" w:customStyle="1" w:styleId="152">
    <w:name w:val="节标题 1.1 Char Char"/>
    <w:autoRedefine/>
    <w:qFormat/>
    <w:uiPriority w:val="0"/>
    <w:rPr>
      <w:b/>
      <w:sz w:val="20"/>
    </w:rPr>
  </w:style>
  <w:style w:type="character" w:customStyle="1" w:styleId="153">
    <w:name w:val="正文缩进 Char1"/>
    <w:autoRedefine/>
    <w:qFormat/>
    <w:uiPriority w:val="0"/>
    <w:rPr>
      <w:sz w:val="20"/>
    </w:rPr>
  </w:style>
  <w:style w:type="character" w:customStyle="1" w:styleId="154">
    <w:name w:val="文档结构图 Char"/>
    <w:autoRedefine/>
    <w:qFormat/>
    <w:uiPriority w:val="0"/>
    <w:rPr>
      <w:b/>
      <w:sz w:val="20"/>
    </w:rPr>
  </w:style>
  <w:style w:type="character" w:customStyle="1" w:styleId="155">
    <w:name w:val="标题 1 Char Char"/>
    <w:autoRedefine/>
    <w:qFormat/>
    <w:uiPriority w:val="0"/>
    <w:rPr>
      <w:b/>
      <w:color w:val="365F91"/>
      <w:sz w:val="20"/>
    </w:rPr>
  </w:style>
  <w:style w:type="character" w:customStyle="1" w:styleId="156">
    <w:name w:val="目录 3 Char Char"/>
    <w:autoRedefine/>
    <w:qFormat/>
    <w:uiPriority w:val="0"/>
    <w:rPr>
      <w:i/>
      <w:sz w:val="20"/>
    </w:rPr>
  </w:style>
  <w:style w:type="character" w:customStyle="1" w:styleId="157">
    <w:name w:val="+正文 Char2 Char Char"/>
    <w:autoRedefine/>
    <w:qFormat/>
    <w:uiPriority w:val="0"/>
    <w:rPr>
      <w:sz w:val="20"/>
    </w:rPr>
  </w:style>
  <w:style w:type="character" w:customStyle="1" w:styleId="158">
    <w:name w:val="+正文 Char Char2 Char Char Char"/>
    <w:autoRedefine/>
    <w:qFormat/>
    <w:uiPriority w:val="0"/>
    <w:rPr>
      <w:sz w:val="20"/>
    </w:rPr>
  </w:style>
  <w:style w:type="character" w:customStyle="1" w:styleId="159">
    <w:name w:val="+正文 Char Char Char4"/>
    <w:autoRedefine/>
    <w:qFormat/>
    <w:uiPriority w:val="0"/>
    <w:rPr>
      <w:sz w:val="20"/>
    </w:rPr>
  </w:style>
  <w:style w:type="character" w:customStyle="1" w:styleId="160">
    <w:name w:val="正文文本 Char"/>
    <w:autoRedefine/>
    <w:qFormat/>
    <w:uiPriority w:val="0"/>
    <w:rPr>
      <w:sz w:val="20"/>
    </w:rPr>
  </w:style>
  <w:style w:type="character" w:customStyle="1" w:styleId="161">
    <w:name w:val="标题 2 Char"/>
    <w:autoRedefine/>
    <w:qFormat/>
    <w:uiPriority w:val="0"/>
    <w:rPr>
      <w:b/>
      <w:sz w:val="20"/>
    </w:rPr>
  </w:style>
  <w:style w:type="character" w:customStyle="1" w:styleId="162">
    <w:name w:val="line201"/>
    <w:autoRedefine/>
    <w:qFormat/>
    <w:uiPriority w:val="0"/>
    <w:rPr>
      <w:sz w:val="20"/>
    </w:rPr>
  </w:style>
  <w:style w:type="character" w:customStyle="1" w:styleId="163">
    <w:name w:val="+正文 Char7"/>
    <w:autoRedefine/>
    <w:qFormat/>
    <w:uiPriority w:val="0"/>
    <w:rPr>
      <w:sz w:val="20"/>
    </w:rPr>
  </w:style>
  <w:style w:type="character" w:customStyle="1" w:styleId="164">
    <w:name w:val="_Style 154"/>
    <w:autoRedefine/>
    <w:qFormat/>
    <w:uiPriority w:val="0"/>
    <w:rPr>
      <w:i/>
      <w:sz w:val="20"/>
    </w:rPr>
  </w:style>
  <w:style w:type="character" w:customStyle="1" w:styleId="165">
    <w:name w:val="副标题 Char1"/>
    <w:autoRedefine/>
    <w:qFormat/>
    <w:uiPriority w:val="0"/>
    <w:rPr>
      <w:b/>
      <w:sz w:val="20"/>
    </w:rPr>
  </w:style>
  <w:style w:type="character" w:customStyle="1" w:styleId="166">
    <w:name w:val="Char Char"/>
    <w:autoRedefine/>
    <w:qFormat/>
    <w:uiPriority w:val="0"/>
    <w:rPr>
      <w:sz w:val="20"/>
    </w:rPr>
  </w:style>
  <w:style w:type="character" w:customStyle="1" w:styleId="167">
    <w:name w:val="标题 2 Char2"/>
    <w:autoRedefine/>
    <w:qFormat/>
    <w:uiPriority w:val="0"/>
    <w:rPr>
      <w:b/>
      <w:sz w:val="20"/>
    </w:rPr>
  </w:style>
  <w:style w:type="character" w:customStyle="1" w:styleId="168">
    <w:name w:val="Char Char15"/>
    <w:autoRedefine/>
    <w:qFormat/>
    <w:uiPriority w:val="0"/>
    <w:rPr>
      <w:sz w:val="20"/>
    </w:rPr>
  </w:style>
  <w:style w:type="character" w:customStyle="1" w:styleId="169">
    <w:name w:val="注释标题 Char"/>
    <w:autoRedefine/>
    <w:qFormat/>
    <w:uiPriority w:val="0"/>
    <w:rPr>
      <w:sz w:val="20"/>
    </w:rPr>
  </w:style>
  <w:style w:type="character" w:customStyle="1" w:styleId="170">
    <w:name w:val="Char Char17"/>
    <w:autoRedefine/>
    <w:qFormat/>
    <w:uiPriority w:val="0"/>
    <w:rPr>
      <w:sz w:val="20"/>
    </w:rPr>
  </w:style>
  <w:style w:type="character" w:customStyle="1" w:styleId="171">
    <w:name w:val="正文加重首行缩进2字 Char"/>
    <w:autoRedefine/>
    <w:qFormat/>
    <w:uiPriority w:val="0"/>
    <w:rPr>
      <w:b/>
      <w:sz w:val="20"/>
    </w:rPr>
  </w:style>
  <w:style w:type="character" w:customStyle="1" w:styleId="172">
    <w:name w:val="样式 黑色"/>
    <w:autoRedefine/>
    <w:qFormat/>
    <w:uiPriority w:val="0"/>
    <w:rPr>
      <w:color w:val="000000"/>
      <w:sz w:val="20"/>
    </w:rPr>
  </w:style>
  <w:style w:type="paragraph" w:customStyle="1" w:styleId="173">
    <w:name w:val="样式 正文首行缩进 + 首行缩进:  2 字符1 Char Char"/>
    <w:basedOn w:val="174"/>
    <w:autoRedefine/>
    <w:qFormat/>
    <w:uiPriority w:val="0"/>
    <w:pPr>
      <w:adjustRightInd w:val="0"/>
      <w:spacing w:after="0" w:line="400" w:lineRule="exact"/>
      <w:ind w:firstLine="480" w:firstLineChars="200"/>
      <w:textAlignment w:val="baseline"/>
    </w:pPr>
    <w:rPr>
      <w:rFonts w:eastAsia="仿宋_GB2312" w:cs="宋体"/>
      <w:sz w:val="24"/>
    </w:rPr>
  </w:style>
  <w:style w:type="paragraph" w:customStyle="1" w:styleId="174">
    <w:name w:val="正文首行缩进1"/>
    <w:autoRedefine/>
    <w:qFormat/>
    <w:uiPriority w:val="0"/>
    <w:pPr>
      <w:spacing w:after="120"/>
      <w:ind w:firstLine="420" w:firstLineChars="100"/>
    </w:pPr>
    <w:rPr>
      <w:rFonts w:ascii="宋体" w:hAnsi="宋体" w:eastAsia="MingLiU" w:cs="Times New Roman"/>
      <w:color w:val="000000"/>
      <w:lang w:val="en-US" w:eastAsia="zh-CN" w:bidi="ar-SA"/>
    </w:rPr>
  </w:style>
  <w:style w:type="paragraph" w:customStyle="1" w:styleId="175">
    <w:name w:val="_Style 2"/>
    <w:basedOn w:val="1"/>
    <w:autoRedefine/>
    <w:qFormat/>
    <w:uiPriority w:val="99"/>
    <w:pPr>
      <w:ind w:firstLine="420" w:firstLineChars="200"/>
    </w:pPr>
    <w:rPr>
      <w:rFonts w:ascii="Calibri" w:hAnsi="Calibri"/>
      <w:szCs w:val="22"/>
    </w:rPr>
  </w:style>
  <w:style w:type="paragraph" w:customStyle="1" w:styleId="176">
    <w:name w:val="列出段落1"/>
    <w:basedOn w:val="1"/>
    <w:autoRedefine/>
    <w:unhideWhenUsed/>
    <w:qFormat/>
    <w:uiPriority w:val="99"/>
    <w:pPr>
      <w:ind w:firstLine="420"/>
    </w:pPr>
  </w:style>
  <w:style w:type="paragraph" w:customStyle="1" w:styleId="177">
    <w:name w:val="修订1"/>
    <w:autoRedefine/>
    <w:unhideWhenUsed/>
    <w:qFormat/>
    <w:uiPriority w:val="99"/>
    <w:rPr>
      <w:rFonts w:ascii="Times New Roman" w:hAnsi="Times New Roman" w:eastAsia="宋体" w:cs="Times New Roman"/>
      <w:lang w:val="en-US" w:eastAsia="zh-CN" w:bidi="ar-SA"/>
    </w:rPr>
  </w:style>
  <w:style w:type="paragraph" w:customStyle="1" w:styleId="178">
    <w:name w:val="修订2"/>
    <w:autoRedefine/>
    <w:semiHidden/>
    <w:qFormat/>
    <w:uiPriority w:val="99"/>
    <w:rPr>
      <w:rFonts w:ascii="Times New Roman" w:hAnsi="Times New Roman" w:eastAsia="宋体" w:cs="Times New Roman"/>
      <w:lang w:val="en-US" w:eastAsia="zh-CN" w:bidi="ar-SA"/>
    </w:rPr>
  </w:style>
  <w:style w:type="paragraph" w:customStyle="1" w:styleId="179">
    <w:name w:val="È±Ê¡ÎÄ±¾"/>
    <w:basedOn w:val="1"/>
    <w:autoRedefine/>
    <w:qFormat/>
    <w:uiPriority w:val="0"/>
    <w:pPr>
      <w:widowControl/>
      <w:overflowPunct w:val="0"/>
      <w:autoSpaceDE w:val="0"/>
      <w:autoSpaceDN w:val="0"/>
      <w:adjustRightInd w:val="0"/>
      <w:spacing w:line="360" w:lineRule="auto"/>
      <w:ind w:firstLine="200" w:firstLineChars="200"/>
      <w:jc w:val="left"/>
      <w:textAlignment w:val="baseline"/>
    </w:pPr>
    <w:rPr>
      <w:sz w:val="24"/>
    </w:rPr>
  </w:style>
  <w:style w:type="paragraph" w:customStyle="1" w:styleId="180">
    <w:name w:val="无间隔1"/>
    <w:autoRedefine/>
    <w:qFormat/>
    <w:uiPriority w:val="1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81">
    <w:name w:val="正文常用"/>
    <w:basedOn w:val="1"/>
    <w:autoRedefine/>
    <w:qFormat/>
    <w:uiPriority w:val="0"/>
    <w:pPr>
      <w:spacing w:line="360" w:lineRule="auto"/>
      <w:ind w:firstLine="420"/>
    </w:pPr>
    <w:rPr>
      <w:rFonts w:ascii="宋体" w:hAnsi="宋体"/>
      <w:color w:val="000000"/>
      <w:sz w:val="24"/>
      <w:szCs w:val="21"/>
    </w:rPr>
  </w:style>
  <w:style w:type="paragraph" w:customStyle="1" w:styleId="182">
    <w:name w:val="（1节）正文标题"/>
    <w:basedOn w:val="1"/>
    <w:next w:val="5"/>
    <w:autoRedefine/>
    <w:qFormat/>
    <w:uiPriority w:val="0"/>
    <w:pPr>
      <w:spacing w:before="30" w:beforeLines="30" w:after="20" w:afterLines="20" w:line="360" w:lineRule="auto"/>
      <w:jc w:val="left"/>
      <w:outlineLvl w:val="1"/>
    </w:pPr>
    <w:rPr>
      <w:rFonts w:ascii="Calibri" w:hAnsi="Calibri" w:cs="Arial"/>
      <w:b/>
      <w:sz w:val="24"/>
    </w:rPr>
  </w:style>
  <w:style w:type="paragraph" w:customStyle="1" w:styleId="183">
    <w:name w:val="Normal"/>
    <w:autoRedefine/>
    <w:qFormat/>
    <w:uiPriority w:val="0"/>
    <w:pPr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customStyle="1" w:styleId="184">
    <w:name w:val="正文（缩进）"/>
    <w:basedOn w:val="1"/>
    <w:next w:val="1"/>
    <w:autoRedefine/>
    <w:qFormat/>
    <w:uiPriority w:val="0"/>
    <w:pPr>
      <w:widowControl/>
      <w:spacing w:before="156" w:after="156" w:line="360" w:lineRule="auto"/>
      <w:ind w:firstLine="480" w:firstLineChars="200"/>
      <w:jc w:val="left"/>
    </w:pPr>
    <w:rPr>
      <w:rFonts w:ascii="仿宋" w:hAnsi="仿宋"/>
      <w:sz w:val="28"/>
      <w:szCs w:val="24"/>
      <w:lang w:bidi="th-TH"/>
    </w:rPr>
  </w:style>
  <w:style w:type="table" w:customStyle="1" w:styleId="185">
    <w:name w:val="Table Normal1"/>
    <w:autoRedefine/>
    <w:unhideWhenUsed/>
    <w:qFormat/>
    <w:uiPriority w:val="2"/>
    <w:pPr>
      <w:widowControl w:val="0"/>
      <w:autoSpaceDE w:val="0"/>
      <w:autoSpaceDN w:val="0"/>
    </w:pPr>
    <w:rPr>
      <w:sz w:val="22"/>
      <w:szCs w:val="22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86">
    <w:name w:val="正文文本缩进 34"/>
    <w:basedOn w:val="1"/>
    <w:autoRedefine/>
    <w:qFormat/>
    <w:uiPriority w:val="0"/>
    <w:pPr>
      <w:spacing w:after="120"/>
      <w:ind w:left="420" w:leftChars="200"/>
    </w:pPr>
    <w:rPr>
      <w:rFonts w:ascii="Times New Roman" w:hAnsi="Times New Roman"/>
      <w:kern w:val="0"/>
      <w:sz w:val="16"/>
      <w:szCs w:val="16"/>
    </w:rPr>
  </w:style>
  <w:style w:type="paragraph" w:customStyle="1" w:styleId="187">
    <w:name w:val="Body Text Indent 3"/>
    <w:basedOn w:val="1"/>
    <w:autoRedefine/>
    <w:qFormat/>
    <w:uiPriority w:val="0"/>
    <w:pPr>
      <w:spacing w:after="120"/>
      <w:ind w:left="420" w:leftChars="200"/>
    </w:pPr>
    <w:rPr>
      <w:rFonts w:ascii="Times New Roman" w:hAnsi="Times New Roman"/>
      <w:kern w:val="0"/>
      <w:sz w:val="16"/>
      <w:szCs w:val="16"/>
    </w:rPr>
  </w:style>
  <w:style w:type="paragraph" w:styleId="188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89">
    <w:name w:val="font91"/>
    <w:basedOn w:val="25"/>
    <w:autoRedefine/>
    <w:qFormat/>
    <w:uiPriority w:val="0"/>
    <w:rPr>
      <w:rFonts w:ascii="宋体" w:hAnsi="宋体" w:eastAsia="宋体" w:cs="宋体"/>
      <w:color w:val="000000"/>
      <w:sz w:val="14"/>
      <w:szCs w:val="14"/>
      <w:u w:val="none"/>
    </w:rPr>
  </w:style>
  <w:style w:type="character" w:customStyle="1" w:styleId="190">
    <w:name w:val="font21"/>
    <w:autoRedefine/>
    <w:qFormat/>
    <w:uiPriority w:val="0"/>
    <w:rPr>
      <w:rFonts w:hint="eastAsia" w:ascii="宋体" w:hAnsi="宋体" w:eastAsia="宋体"/>
      <w:color w:val="000000"/>
      <w:sz w:val="16"/>
      <w:szCs w:val="16"/>
      <w:u w:val="none"/>
    </w:rPr>
  </w:style>
  <w:style w:type="paragraph" w:customStyle="1" w:styleId="191">
    <w:name w:val="Table Paragraph"/>
    <w:basedOn w:val="1"/>
    <w:autoRedefine/>
    <w:qFormat/>
    <w:uiPriority w:val="1"/>
    <w:rPr>
      <w:rFonts w:ascii="宋体" w:hAnsi="宋体" w:cs="宋体"/>
      <w:lang w:val="zh-CN" w:bidi="zh-CN"/>
    </w:rPr>
  </w:style>
  <w:style w:type="character" w:customStyle="1" w:styleId="192">
    <w:name w:val="font61"/>
    <w:basedOn w:val="25"/>
    <w:autoRedefine/>
    <w:qFormat/>
    <w:uiPriority w:val="0"/>
    <w:rPr>
      <w:rFonts w:hint="eastAsia" w:ascii="微软雅黑" w:hAnsi="微软雅黑" w:eastAsia="微软雅黑" w:cs="微软雅黑"/>
      <w:color w:val="000000"/>
      <w:sz w:val="18"/>
      <w:szCs w:val="18"/>
      <w:u w:val="none"/>
    </w:rPr>
  </w:style>
  <w:style w:type="character" w:customStyle="1" w:styleId="193">
    <w:name w:val="font141"/>
    <w:basedOn w:val="25"/>
    <w:autoRedefine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</w:rPr>
  </w:style>
  <w:style w:type="character" w:customStyle="1" w:styleId="194">
    <w:name w:val="font41"/>
    <w:basedOn w:val="25"/>
    <w:autoRedefine/>
    <w:qFormat/>
    <w:uiPriority w:val="0"/>
    <w:rPr>
      <w:rFonts w:hint="eastAsia" w:ascii="微软雅黑" w:hAnsi="微软雅黑" w:eastAsia="微软雅黑" w:cs="微软雅黑"/>
      <w:color w:val="000000"/>
      <w:sz w:val="18"/>
      <w:szCs w:val="18"/>
      <w:u w:val="none"/>
    </w:rPr>
  </w:style>
  <w:style w:type="character" w:customStyle="1" w:styleId="195">
    <w:name w:val="font121"/>
    <w:basedOn w:val="25"/>
    <w:autoRedefine/>
    <w:qFormat/>
    <w:uiPriority w:val="0"/>
    <w:rPr>
      <w:rFonts w:ascii="方正仿宋_GBK" w:hAnsi="方正仿宋_GBK" w:eastAsia="方正仿宋_GBK" w:cs="方正仿宋_GBK"/>
      <w:color w:val="000000"/>
      <w:sz w:val="18"/>
      <w:szCs w:val="18"/>
      <w:u w:val="none"/>
    </w:rPr>
  </w:style>
  <w:style w:type="character" w:customStyle="1" w:styleId="196">
    <w:name w:val="font101"/>
    <w:basedOn w:val="25"/>
    <w:autoRedefine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97">
    <w:name w:val="font31"/>
    <w:basedOn w:val="25"/>
    <w:autoRedefine/>
    <w:qFormat/>
    <w:uiPriority w:val="0"/>
    <w:rPr>
      <w:rFonts w:hint="eastAsia" w:ascii="微软雅黑" w:hAnsi="微软雅黑" w:eastAsia="微软雅黑" w:cs="微软雅黑"/>
      <w:color w:val="000000"/>
      <w:sz w:val="18"/>
      <w:szCs w:val="18"/>
      <w:u w:val="none"/>
    </w:rPr>
  </w:style>
  <w:style w:type="character" w:customStyle="1" w:styleId="198">
    <w:name w:val="font71"/>
    <w:basedOn w:val="25"/>
    <w:autoRedefine/>
    <w:qFormat/>
    <w:uiPriority w:val="0"/>
    <w:rPr>
      <w:rFonts w:hint="default" w:ascii="Arial" w:hAnsi="Arial" w:cs="Arial"/>
      <w:color w:val="000000"/>
      <w:sz w:val="20"/>
      <w:szCs w:val="20"/>
      <w:u w:val="none"/>
    </w:rPr>
  </w:style>
  <w:style w:type="character" w:customStyle="1" w:styleId="199">
    <w:name w:val="font81"/>
    <w:basedOn w:val="25"/>
    <w:autoRedefine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6" Type="http://schemas.openxmlformats.org/officeDocument/2006/relationships/fontTable" Target="fontTable.xml"/><Relationship Id="rId95" Type="http://schemas.openxmlformats.org/officeDocument/2006/relationships/numbering" Target="numbering.xml"/><Relationship Id="rId94" Type="http://schemas.openxmlformats.org/officeDocument/2006/relationships/customXml" Target="../customXml/item1.xml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Company>Microsoft</Company>
  <Pages>95</Pages>
  <Words>13011</Words>
  <Characters>14201</Characters>
  <Lines>269</Lines>
  <Paragraphs>75</Paragraphs>
  <TotalTime>2</TotalTime>
  <ScaleCrop>false</ScaleCrop>
  <LinksUpToDate>false</LinksUpToDate>
  <CharactersWithSpaces>14576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2021-08-26T04:01:00Z</dcterms:created>
  <dc:creator>ss</dc:creator>
  <cp:lastModifiedBy>宋洪</cp:lastModifiedBy>
  <cp:lastPrinted>2025-05-08T01:56:00Z</cp:lastPrinted>
  <dcterms:modified xsi:type="dcterms:W3CDTF">2026-06-29T01:11:56Z</dcterms:modified>
  <dc:title>塔架招标文件</dc:title>
  <cp:revision>71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5206371942054622B8A0975384B2398D_13</vt:lpwstr>
  </property>
  <property fmtid="{D5CDD505-2E9C-101B-9397-08002B2CF9AE}" pid="4" name="KSOTemplateDocerSaveRecord">
    <vt:lpwstr>eyJoZGlkIjoiZGY2NTg3ZmEyMDU0ZGIyZGVmZTBjNjUwY2YwOWY2YjIiLCJ1c2VySWQiOiI5MjY2MDk3OTAifQ==</vt:lpwstr>
  </property>
</Properties>
</file>